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E05DBC" w14:textId="77777777" w:rsidR="007046AD" w:rsidRDefault="007046AD" w:rsidP="001E62C2">
      <w:pPr>
        <w:spacing w:after="0" w:line="240" w:lineRule="auto"/>
        <w:jc w:val="center"/>
        <w:rPr>
          <w:rFonts w:ascii="Century Gothic" w:eastAsia="Times New Roman" w:hAnsi="Century Gothic"/>
          <w:b/>
          <w:bCs/>
          <w:color w:val="000000"/>
          <w:sz w:val="28"/>
          <w:szCs w:val="28"/>
          <w:lang w:val="en-US"/>
        </w:rPr>
      </w:pPr>
    </w:p>
    <w:p w14:paraId="4178CCBD" w14:textId="77777777" w:rsidR="007046AD" w:rsidRDefault="00417388" w:rsidP="001E62C2">
      <w:pPr>
        <w:spacing w:after="0" w:line="240" w:lineRule="auto"/>
        <w:jc w:val="both"/>
      </w:pPr>
      <w:r>
        <w:rPr>
          <w:noProof/>
        </w:rPr>
        <w:drawing>
          <wp:anchor distT="0" distB="0" distL="114300" distR="114300" simplePos="0" relativeHeight="251659264" behindDoc="0" locked="0" layoutInCell="1" allowOverlap="1" wp14:anchorId="48684055" wp14:editId="6278DA76">
            <wp:simplePos x="0" y="0"/>
            <wp:positionH relativeFrom="margin">
              <wp:align>left</wp:align>
            </wp:positionH>
            <wp:positionV relativeFrom="page">
              <wp:posOffset>552453</wp:posOffset>
            </wp:positionV>
            <wp:extent cx="1657350" cy="1336038"/>
            <wp:effectExtent l="0" t="0" r="0" b="0"/>
            <wp:wrapSquare wrapText="bothSides"/>
            <wp:docPr id="1879642680" name="Picture 2" descr="A picture containing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rcRect l="9837"/>
                    <a:stretch>
                      <a:fillRect/>
                    </a:stretch>
                  </pic:blipFill>
                  <pic:spPr>
                    <a:xfrm>
                      <a:off x="0" y="0"/>
                      <a:ext cx="1657350" cy="1336038"/>
                    </a:xfrm>
                    <a:prstGeom prst="rect">
                      <a:avLst/>
                    </a:prstGeom>
                    <a:noFill/>
                    <a:ln>
                      <a:noFill/>
                      <a:prstDash/>
                    </a:ln>
                  </pic:spPr>
                </pic:pic>
              </a:graphicData>
            </a:graphic>
          </wp:anchor>
        </w:drawing>
      </w:r>
    </w:p>
    <w:p w14:paraId="52534786" w14:textId="77777777" w:rsidR="007046AD" w:rsidRDefault="007046AD" w:rsidP="001E62C2">
      <w:pPr>
        <w:spacing w:after="0" w:line="240" w:lineRule="auto"/>
        <w:jc w:val="both"/>
        <w:rPr>
          <w:rFonts w:ascii="Century Gothic" w:hAnsi="Century Gothic"/>
          <w:lang w:val="en-GB"/>
        </w:rPr>
      </w:pPr>
    </w:p>
    <w:p w14:paraId="5FEBC9DA" w14:textId="77777777" w:rsidR="007046AD" w:rsidRDefault="007046AD" w:rsidP="001E62C2">
      <w:pPr>
        <w:spacing w:after="0" w:line="240" w:lineRule="auto"/>
        <w:jc w:val="center"/>
        <w:rPr>
          <w:rFonts w:ascii="Century Gothic" w:hAnsi="Century Gothic"/>
          <w:b/>
          <w:sz w:val="32"/>
          <w:szCs w:val="32"/>
        </w:rPr>
      </w:pPr>
    </w:p>
    <w:p w14:paraId="2574BCFA" w14:textId="77777777" w:rsidR="001E62C2" w:rsidRDefault="001E62C2" w:rsidP="001E62C2">
      <w:pPr>
        <w:spacing w:after="0" w:line="240" w:lineRule="auto"/>
        <w:jc w:val="center"/>
        <w:rPr>
          <w:rFonts w:ascii="Century Gothic" w:hAnsi="Century Gothic"/>
          <w:b/>
          <w:sz w:val="32"/>
          <w:szCs w:val="32"/>
          <w:lang w:val="en-GB"/>
        </w:rPr>
      </w:pPr>
    </w:p>
    <w:p w14:paraId="73AB98CB" w14:textId="4DA3F181" w:rsidR="007046AD" w:rsidRDefault="00417388" w:rsidP="001E62C2">
      <w:pPr>
        <w:spacing w:after="0" w:line="240" w:lineRule="auto"/>
        <w:jc w:val="center"/>
        <w:rPr>
          <w:rFonts w:ascii="Century Gothic" w:hAnsi="Century Gothic"/>
          <w:b/>
          <w:sz w:val="32"/>
          <w:szCs w:val="32"/>
          <w:lang w:val="en-GB"/>
        </w:rPr>
      </w:pPr>
      <w:r>
        <w:rPr>
          <w:rFonts w:ascii="Century Gothic" w:hAnsi="Century Gothic"/>
          <w:b/>
          <w:sz w:val="32"/>
          <w:szCs w:val="32"/>
          <w:lang w:val="en-GB"/>
        </w:rPr>
        <w:t>PRESS RELEASE</w:t>
      </w:r>
    </w:p>
    <w:p w14:paraId="19119378" w14:textId="77777777" w:rsidR="007046AD" w:rsidRDefault="007046AD" w:rsidP="001E62C2">
      <w:pPr>
        <w:spacing w:after="0" w:line="240" w:lineRule="auto"/>
        <w:jc w:val="center"/>
        <w:rPr>
          <w:rFonts w:ascii="Century Gothic" w:eastAsia="Times New Roman" w:hAnsi="Century Gothic"/>
          <w:b/>
          <w:bCs/>
          <w:color w:val="000000"/>
          <w:sz w:val="28"/>
          <w:szCs w:val="28"/>
          <w:lang w:val="en-US"/>
        </w:rPr>
      </w:pPr>
    </w:p>
    <w:p w14:paraId="52530F7A" w14:textId="77777777" w:rsidR="007046AD" w:rsidRDefault="00417388" w:rsidP="001E62C2">
      <w:pPr>
        <w:spacing w:after="0" w:line="240" w:lineRule="auto"/>
        <w:jc w:val="center"/>
        <w:rPr>
          <w:rFonts w:ascii="Century Gothic" w:eastAsia="Times New Roman" w:hAnsi="Century Gothic"/>
          <w:b/>
          <w:bCs/>
          <w:color w:val="000000"/>
          <w:sz w:val="28"/>
          <w:szCs w:val="28"/>
          <w:lang w:val="en-US"/>
        </w:rPr>
      </w:pPr>
      <w:r>
        <w:rPr>
          <w:rFonts w:ascii="Century Gothic" w:eastAsia="Times New Roman" w:hAnsi="Century Gothic"/>
          <w:b/>
          <w:bCs/>
          <w:color w:val="000000"/>
          <w:sz w:val="28"/>
          <w:szCs w:val="28"/>
          <w:lang w:val="en-US"/>
        </w:rPr>
        <w:t xml:space="preserve">Museum of Cycladic Art  </w:t>
      </w:r>
    </w:p>
    <w:p w14:paraId="57858D97" w14:textId="77777777" w:rsidR="007046AD" w:rsidRDefault="007046AD" w:rsidP="001E62C2">
      <w:pPr>
        <w:spacing w:after="0" w:line="240" w:lineRule="auto"/>
        <w:jc w:val="center"/>
        <w:rPr>
          <w:rFonts w:ascii="Century Gothic" w:eastAsia="Times New Roman" w:hAnsi="Century Gothic"/>
          <w:b/>
          <w:bCs/>
          <w:color w:val="000000"/>
          <w:sz w:val="28"/>
          <w:szCs w:val="28"/>
          <w:lang w:val="en-US"/>
        </w:rPr>
      </w:pPr>
    </w:p>
    <w:p w14:paraId="3995C4A1" w14:textId="77777777" w:rsidR="007046AD" w:rsidRPr="00157446" w:rsidRDefault="00417388" w:rsidP="001E62C2">
      <w:pPr>
        <w:spacing w:after="0" w:line="240" w:lineRule="auto"/>
        <w:jc w:val="center"/>
        <w:rPr>
          <w:lang w:val="en-US"/>
        </w:rPr>
      </w:pPr>
      <w:r>
        <w:rPr>
          <w:rFonts w:ascii="Century Gothic" w:hAnsi="Century Gothic" w:cs="Arial"/>
          <w:b/>
          <w:bCs/>
          <w:i/>
          <w:iCs/>
          <w:color w:val="262626"/>
          <w:sz w:val="28"/>
          <w:szCs w:val="28"/>
          <w:lang w:val="en-US"/>
        </w:rPr>
        <w:t>Marlene Dumas: Cycladic Blues</w:t>
      </w:r>
    </w:p>
    <w:p w14:paraId="41A5281C" w14:textId="77777777" w:rsidR="007046AD" w:rsidRDefault="007046AD" w:rsidP="001E62C2">
      <w:pPr>
        <w:spacing w:after="0" w:line="240" w:lineRule="auto"/>
        <w:rPr>
          <w:rFonts w:ascii="Century Gothic" w:eastAsia="Times New Roman" w:hAnsi="Century Gothic"/>
          <w:b/>
          <w:bCs/>
          <w:color w:val="000000"/>
          <w:sz w:val="28"/>
          <w:szCs w:val="28"/>
          <w:lang w:val="en-US"/>
        </w:rPr>
      </w:pPr>
    </w:p>
    <w:p w14:paraId="780088EB" w14:textId="77777777" w:rsidR="007046AD" w:rsidRDefault="00417388" w:rsidP="001E62C2">
      <w:pPr>
        <w:spacing w:after="0" w:line="240" w:lineRule="auto"/>
        <w:jc w:val="center"/>
        <w:rPr>
          <w:rFonts w:ascii="Century Gothic" w:eastAsia="Times New Roman" w:hAnsi="Century Gothic"/>
          <w:b/>
          <w:bCs/>
          <w:color w:val="000000"/>
          <w:sz w:val="26"/>
          <w:szCs w:val="26"/>
          <w:lang w:val="en-US"/>
        </w:rPr>
      </w:pPr>
      <w:r>
        <w:rPr>
          <w:rFonts w:ascii="Century Gothic" w:eastAsia="Times New Roman" w:hAnsi="Century Gothic"/>
          <w:b/>
          <w:bCs/>
          <w:color w:val="000000"/>
          <w:sz w:val="26"/>
          <w:szCs w:val="26"/>
          <w:lang w:val="en-US"/>
        </w:rPr>
        <w:t>5 June – 2 November 2025</w:t>
      </w:r>
    </w:p>
    <w:p w14:paraId="66156F56" w14:textId="77777777" w:rsidR="001E62C2" w:rsidRDefault="001E62C2" w:rsidP="001E62C2">
      <w:pPr>
        <w:spacing w:after="0" w:line="240" w:lineRule="auto"/>
        <w:jc w:val="center"/>
        <w:rPr>
          <w:rFonts w:ascii="Century Gothic" w:eastAsia="Times New Roman" w:hAnsi="Century Gothic"/>
          <w:b/>
          <w:bCs/>
          <w:color w:val="000000"/>
          <w:sz w:val="26"/>
          <w:szCs w:val="26"/>
          <w:lang w:val="en-US"/>
        </w:rPr>
      </w:pPr>
    </w:p>
    <w:p w14:paraId="61F6F3CC" w14:textId="77777777" w:rsidR="00BD3C82" w:rsidRPr="00FC57A3" w:rsidRDefault="00BD3C82" w:rsidP="00BD3C82">
      <w:pPr>
        <w:pStyle w:val="NormalWeb"/>
        <w:spacing w:before="0" w:after="0" w:line="360" w:lineRule="auto"/>
        <w:jc w:val="center"/>
        <w:textAlignment w:val="baseline"/>
        <w:rPr>
          <w:rFonts w:asciiTheme="minorHAnsi" w:hAnsiTheme="minorHAnsi" w:cstheme="minorHAnsi"/>
          <w:b/>
          <w:bCs/>
          <w:i/>
          <w:iCs/>
          <w:szCs w:val="24"/>
        </w:rPr>
      </w:pPr>
      <w:r w:rsidRPr="0037443F">
        <w:rPr>
          <w:rFonts w:asciiTheme="minorHAnsi" w:hAnsiTheme="minorHAnsi" w:cstheme="minorHAnsi"/>
          <w:b/>
          <w:bCs/>
          <w:i/>
          <w:iCs/>
          <w:szCs w:val="24"/>
          <w:lang w:val="en-US"/>
        </w:rPr>
        <w:t>Old</w:t>
      </w:r>
      <w:r w:rsidRPr="0037443F">
        <w:rPr>
          <w:rFonts w:asciiTheme="minorHAnsi" w:hAnsiTheme="minorHAnsi" w:cstheme="minorHAnsi"/>
          <w:b/>
          <w:bCs/>
          <w:i/>
          <w:iCs/>
          <w:szCs w:val="24"/>
        </w:rPr>
        <w:t xml:space="preserve"> </w:t>
      </w:r>
      <w:r w:rsidRPr="002A3B5A">
        <w:rPr>
          <w:rFonts w:asciiTheme="minorHAnsi" w:hAnsiTheme="minorHAnsi" w:cstheme="minorHAnsi"/>
          <w:b/>
          <w:bCs/>
          <w:szCs w:val="24"/>
          <w:lang w:val="en-GB"/>
        </w:rPr>
        <w:t>(2025)</w:t>
      </w:r>
      <w:r>
        <w:rPr>
          <w:rFonts w:asciiTheme="minorHAnsi" w:hAnsiTheme="minorHAnsi" w:cstheme="minorHAnsi"/>
          <w:b/>
          <w:bCs/>
          <w:i/>
          <w:iCs/>
          <w:szCs w:val="24"/>
          <w:lang w:val="en-GB"/>
        </w:rPr>
        <w:t xml:space="preserve"> </w:t>
      </w:r>
      <w:r w:rsidRPr="002A3B5A">
        <w:rPr>
          <w:rFonts w:asciiTheme="minorHAnsi" w:hAnsiTheme="minorHAnsi" w:cstheme="minorHAnsi"/>
          <w:b/>
          <w:bCs/>
          <w:szCs w:val="24"/>
        </w:rPr>
        <w:t>&amp;</w:t>
      </w:r>
      <w:r>
        <w:rPr>
          <w:rFonts w:asciiTheme="minorHAnsi" w:hAnsiTheme="minorHAnsi" w:cstheme="minorHAnsi"/>
          <w:b/>
          <w:bCs/>
          <w:i/>
          <w:iCs/>
          <w:szCs w:val="24"/>
        </w:rPr>
        <w:t xml:space="preserve"> </w:t>
      </w:r>
      <w:r w:rsidRPr="0037443F">
        <w:rPr>
          <w:rFonts w:asciiTheme="minorHAnsi" w:hAnsiTheme="minorHAnsi" w:cstheme="minorHAnsi"/>
          <w:b/>
          <w:bCs/>
          <w:i/>
          <w:iCs/>
          <w:szCs w:val="24"/>
          <w:lang w:val="en-US"/>
        </w:rPr>
        <w:t>Phantom</w:t>
      </w:r>
      <w:r w:rsidRPr="0037443F">
        <w:rPr>
          <w:rFonts w:asciiTheme="minorHAnsi" w:hAnsiTheme="minorHAnsi" w:cstheme="minorHAnsi"/>
          <w:b/>
          <w:bCs/>
          <w:i/>
          <w:iCs/>
          <w:szCs w:val="24"/>
        </w:rPr>
        <w:t xml:space="preserve"> </w:t>
      </w:r>
      <w:r w:rsidRPr="0037443F">
        <w:rPr>
          <w:rFonts w:asciiTheme="minorHAnsi" w:hAnsiTheme="minorHAnsi" w:cstheme="minorHAnsi"/>
          <w:b/>
          <w:bCs/>
          <w:i/>
          <w:iCs/>
          <w:szCs w:val="24"/>
          <w:lang w:val="en-US"/>
        </w:rPr>
        <w:t>Age</w:t>
      </w:r>
      <w:r>
        <w:rPr>
          <w:rFonts w:asciiTheme="minorHAnsi" w:hAnsiTheme="minorHAnsi" w:cstheme="minorHAnsi"/>
          <w:b/>
          <w:bCs/>
          <w:i/>
          <w:iCs/>
          <w:szCs w:val="24"/>
          <w:lang w:val="en-US"/>
        </w:rPr>
        <w:t xml:space="preserve"> </w:t>
      </w:r>
      <w:r w:rsidRPr="002A3B5A">
        <w:rPr>
          <w:rFonts w:asciiTheme="minorHAnsi" w:hAnsiTheme="minorHAnsi" w:cstheme="minorHAnsi"/>
          <w:b/>
          <w:bCs/>
          <w:szCs w:val="24"/>
          <w:lang w:val="en-US"/>
        </w:rPr>
        <w:t>(2025)</w:t>
      </w:r>
      <w:r>
        <w:rPr>
          <w:rFonts w:asciiTheme="minorHAnsi" w:hAnsiTheme="minorHAnsi" w:cstheme="minorHAnsi"/>
          <w:b/>
          <w:bCs/>
          <w:szCs w:val="24"/>
          <w:lang w:val="en-US"/>
        </w:rPr>
        <w:t>:</w:t>
      </w:r>
      <w:r w:rsidRPr="0037443F">
        <w:rPr>
          <w:rFonts w:asciiTheme="minorHAnsi" w:hAnsiTheme="minorHAnsi" w:cstheme="minorHAnsi"/>
          <w:b/>
          <w:bCs/>
          <w:i/>
          <w:iCs/>
          <w:szCs w:val="24"/>
        </w:rPr>
        <w:t xml:space="preserve"> </w:t>
      </w:r>
    </w:p>
    <w:p w14:paraId="59F3B3B2" w14:textId="77777777" w:rsidR="00BD3C82" w:rsidRDefault="00BD3C82" w:rsidP="00BD3C82">
      <w:pPr>
        <w:spacing w:after="0" w:line="360" w:lineRule="auto"/>
        <w:jc w:val="center"/>
        <w:rPr>
          <w:rFonts w:asciiTheme="minorHAnsi" w:eastAsia="Times New Roman" w:hAnsiTheme="minorHAnsi" w:cstheme="minorHAnsi"/>
          <w:b/>
          <w:bCs/>
          <w:i/>
          <w:iCs/>
          <w:kern w:val="0"/>
          <w:lang w:eastAsia="el-GR"/>
        </w:rPr>
      </w:pPr>
      <w:r>
        <w:rPr>
          <w:rFonts w:asciiTheme="minorHAnsi" w:eastAsia="Times New Roman" w:hAnsiTheme="minorHAnsi" w:cstheme="minorHAnsi"/>
          <w:b/>
          <w:bCs/>
          <w:i/>
          <w:iCs/>
          <w:kern w:val="0"/>
          <w:lang w:val="en-US" w:eastAsia="el-GR"/>
        </w:rPr>
        <w:t>t</w:t>
      </w:r>
      <w:r w:rsidRPr="0010514E">
        <w:rPr>
          <w:rFonts w:asciiTheme="minorHAnsi" w:eastAsia="Times New Roman" w:hAnsiTheme="minorHAnsi" w:cstheme="minorHAnsi"/>
          <w:b/>
          <w:bCs/>
          <w:i/>
          <w:iCs/>
          <w:kern w:val="0"/>
          <w:lang w:val="en-US" w:eastAsia="el-GR"/>
        </w:rPr>
        <w:t xml:space="preserve">wo new </w:t>
      </w:r>
      <w:r>
        <w:rPr>
          <w:rFonts w:asciiTheme="minorHAnsi" w:eastAsia="Times New Roman" w:hAnsiTheme="minorHAnsi" w:cstheme="minorHAnsi"/>
          <w:b/>
          <w:bCs/>
          <w:i/>
          <w:iCs/>
          <w:kern w:val="0"/>
          <w:lang w:val="en-US" w:eastAsia="el-GR"/>
        </w:rPr>
        <w:t>paintings</w:t>
      </w:r>
      <w:r w:rsidRPr="0010514E">
        <w:rPr>
          <w:rFonts w:asciiTheme="minorHAnsi" w:eastAsia="Times New Roman" w:hAnsiTheme="minorHAnsi" w:cstheme="minorHAnsi"/>
          <w:b/>
          <w:bCs/>
          <w:i/>
          <w:iCs/>
          <w:kern w:val="0"/>
          <w:lang w:val="en-US" w:eastAsia="el-GR"/>
        </w:rPr>
        <w:t xml:space="preserve"> </w:t>
      </w:r>
      <w:r>
        <w:rPr>
          <w:rFonts w:asciiTheme="minorHAnsi" w:eastAsia="Times New Roman" w:hAnsiTheme="minorHAnsi" w:cstheme="minorHAnsi"/>
          <w:b/>
          <w:bCs/>
          <w:i/>
          <w:iCs/>
          <w:kern w:val="0"/>
          <w:lang w:val="en-US" w:eastAsia="el-GR"/>
        </w:rPr>
        <w:t>by Dumas, created especially for this exhibition</w:t>
      </w:r>
    </w:p>
    <w:p w14:paraId="617B1394" w14:textId="77777777" w:rsidR="00BD3C82" w:rsidRDefault="00BD3C82" w:rsidP="00BD3C82">
      <w:pPr>
        <w:spacing w:after="0" w:line="360" w:lineRule="auto"/>
        <w:jc w:val="center"/>
        <w:rPr>
          <w:rFonts w:asciiTheme="minorHAnsi" w:eastAsia="Times New Roman" w:hAnsiTheme="minorHAnsi" w:cstheme="minorHAnsi"/>
          <w:b/>
          <w:bCs/>
          <w:i/>
          <w:iCs/>
          <w:kern w:val="0"/>
          <w:lang w:eastAsia="el-GR"/>
        </w:rPr>
      </w:pPr>
    </w:p>
    <w:p w14:paraId="47EDAB1F" w14:textId="77777777" w:rsidR="00BD3C82" w:rsidRDefault="00BD3C82" w:rsidP="00BD3C82">
      <w:pPr>
        <w:spacing w:after="0" w:line="360" w:lineRule="auto"/>
        <w:jc w:val="both"/>
        <w:rPr>
          <w:rFonts w:ascii="Century Gothic" w:hAnsi="Century Gothic"/>
          <w:i/>
          <w:iCs/>
          <w:sz w:val="20"/>
          <w:lang w:val="en-US"/>
        </w:rPr>
      </w:pPr>
      <w:r w:rsidRPr="00C51D03">
        <w:rPr>
          <w:rFonts w:ascii="Century Gothic" w:hAnsi="Century Gothic"/>
          <w:i/>
          <w:iCs/>
          <w:sz w:val="20"/>
          <w:lang w:val="en-US"/>
        </w:rPr>
        <w:t>“What a privilege it is to exhibit at the Museum of Cycladic Art in Athens with its exquisite collection of antiquities. These works have a timeless quality, as if freed from our human</w:t>
      </w:r>
      <w:r w:rsidRPr="00C51D03">
        <w:rPr>
          <w:rFonts w:ascii="Century Gothic" w:hAnsi="Century Gothic"/>
          <w:i/>
          <w:iCs/>
          <w:sz w:val="20"/>
          <w:lang w:val="en-US"/>
        </w:rPr>
        <w:br/>
        <w:t>prejudices.“</w:t>
      </w:r>
    </w:p>
    <w:p w14:paraId="03CAAF30" w14:textId="77777777" w:rsidR="00BD3C82" w:rsidRPr="003D54E7" w:rsidRDefault="00BD3C82" w:rsidP="00BD3C82">
      <w:pPr>
        <w:jc w:val="right"/>
        <w:rPr>
          <w:rFonts w:ascii="Century Gothic" w:hAnsi="Century Gothic" w:cs="Calibri"/>
          <w:b/>
          <w:bCs/>
          <w:sz w:val="20"/>
        </w:rPr>
      </w:pPr>
      <w:r w:rsidRPr="007D22AD">
        <w:rPr>
          <w:rFonts w:ascii="Century Gothic" w:hAnsi="Century Gothic" w:cs="Calibri"/>
          <w:b/>
          <w:bCs/>
          <w:sz w:val="20"/>
          <w:lang w:val="en-US"/>
        </w:rPr>
        <w:t>Marlene</w:t>
      </w:r>
      <w:r w:rsidRPr="007D22AD">
        <w:rPr>
          <w:rFonts w:ascii="Century Gothic" w:hAnsi="Century Gothic" w:cs="Calibri"/>
          <w:b/>
          <w:bCs/>
          <w:sz w:val="20"/>
        </w:rPr>
        <w:t xml:space="preserve"> </w:t>
      </w:r>
      <w:r w:rsidRPr="007D22AD">
        <w:rPr>
          <w:rFonts w:ascii="Century Gothic" w:hAnsi="Century Gothic" w:cs="Calibri"/>
          <w:b/>
          <w:bCs/>
          <w:sz w:val="20"/>
          <w:lang w:val="en-US"/>
        </w:rPr>
        <w:t>Dumas</w:t>
      </w:r>
      <w:r>
        <w:rPr>
          <w:rFonts w:ascii="Century Gothic" w:hAnsi="Century Gothic" w:cs="Calibri"/>
          <w:b/>
          <w:bCs/>
          <w:sz w:val="20"/>
        </w:rPr>
        <w:t>, 2025</w:t>
      </w:r>
      <w:r w:rsidRPr="007D22AD">
        <w:rPr>
          <w:rFonts w:ascii="Century Gothic" w:hAnsi="Century Gothic" w:cs="Calibri"/>
          <w:b/>
          <w:bCs/>
          <w:sz w:val="20"/>
        </w:rPr>
        <w:t xml:space="preserve"> </w:t>
      </w:r>
    </w:p>
    <w:p w14:paraId="089AC9C8" w14:textId="10D71DAE" w:rsidR="007046AD" w:rsidRPr="00C51D03" w:rsidRDefault="007046AD" w:rsidP="00C51D03">
      <w:pPr>
        <w:spacing w:after="0" w:line="240" w:lineRule="auto"/>
        <w:rPr>
          <w:rFonts w:ascii="Century Gothic" w:eastAsia="Times New Roman" w:hAnsi="Century Gothic"/>
          <w:b/>
          <w:bCs/>
          <w:color w:val="000000"/>
          <w:sz w:val="26"/>
          <w:szCs w:val="26"/>
          <w:lang w:val="en-US"/>
        </w:rPr>
      </w:pPr>
    </w:p>
    <w:p w14:paraId="353BAF69" w14:textId="49D1ADE0" w:rsidR="007046AD" w:rsidRDefault="00417388" w:rsidP="003B15D1">
      <w:pPr>
        <w:spacing w:after="0" w:line="360" w:lineRule="auto"/>
        <w:jc w:val="both"/>
        <w:rPr>
          <w:rFonts w:ascii="Century Gothic" w:hAnsi="Century Gothic"/>
          <w:sz w:val="20"/>
          <w:szCs w:val="20"/>
          <w:lang w:val="en-US"/>
        </w:rPr>
      </w:pPr>
      <w:r>
        <w:rPr>
          <w:rFonts w:ascii="Century Gothic" w:hAnsi="Century Gothic"/>
          <w:sz w:val="20"/>
          <w:szCs w:val="20"/>
          <w:lang w:val="en-US"/>
        </w:rPr>
        <w:t xml:space="preserve">The Museum of Cycladic Art is pleased to present </w:t>
      </w:r>
      <w:r>
        <w:rPr>
          <w:rFonts w:ascii="Century Gothic" w:hAnsi="Century Gothic"/>
          <w:b/>
          <w:bCs/>
          <w:i/>
          <w:iCs/>
          <w:sz w:val="20"/>
          <w:szCs w:val="20"/>
          <w:lang w:val="en-US"/>
        </w:rPr>
        <w:t>Marlene Dumas: Cycladic Blues</w:t>
      </w:r>
      <w:r>
        <w:rPr>
          <w:rFonts w:ascii="Century Gothic" w:hAnsi="Century Gothic"/>
          <w:sz w:val="20"/>
          <w:szCs w:val="20"/>
          <w:lang w:val="en-US"/>
        </w:rPr>
        <w:t xml:space="preserve">, the first solo museum exhibition in Greece by </w:t>
      </w:r>
      <w:r w:rsidR="00250831">
        <w:rPr>
          <w:rFonts w:ascii="Century Gothic" w:hAnsi="Century Gothic"/>
          <w:sz w:val="20"/>
          <w:szCs w:val="20"/>
          <w:lang w:val="en-US"/>
        </w:rPr>
        <w:t>renowned</w:t>
      </w:r>
      <w:r w:rsidR="00AE4735">
        <w:rPr>
          <w:rFonts w:ascii="Century Gothic" w:hAnsi="Century Gothic"/>
          <w:sz w:val="20"/>
          <w:szCs w:val="20"/>
          <w:lang w:val="en-US"/>
        </w:rPr>
        <w:t xml:space="preserve"> artist </w:t>
      </w:r>
      <w:r>
        <w:rPr>
          <w:rFonts w:ascii="Century Gothic" w:hAnsi="Century Gothic"/>
          <w:b/>
          <w:bCs/>
          <w:sz w:val="20"/>
          <w:szCs w:val="20"/>
          <w:lang w:val="en-US"/>
        </w:rPr>
        <w:t>Marlene Dumas</w:t>
      </w:r>
      <w:r>
        <w:rPr>
          <w:rFonts w:ascii="Century Gothic" w:hAnsi="Century Gothic"/>
          <w:sz w:val="20"/>
          <w:szCs w:val="20"/>
          <w:lang w:val="en-US"/>
        </w:rPr>
        <w:t xml:space="preserve">, one of the most distinctive voices in contemporary art. The exhibition will be on view from </w:t>
      </w:r>
      <w:r>
        <w:rPr>
          <w:rFonts w:ascii="Century Gothic" w:hAnsi="Century Gothic"/>
          <w:b/>
          <w:bCs/>
          <w:sz w:val="20"/>
          <w:szCs w:val="20"/>
          <w:lang w:val="en-US"/>
        </w:rPr>
        <w:t>June 5</w:t>
      </w:r>
      <w:r>
        <w:rPr>
          <w:rFonts w:ascii="Century Gothic" w:hAnsi="Century Gothic"/>
          <w:sz w:val="20"/>
          <w:szCs w:val="20"/>
          <w:lang w:val="en-US"/>
        </w:rPr>
        <w:t xml:space="preserve"> to </w:t>
      </w:r>
      <w:r>
        <w:rPr>
          <w:rFonts w:ascii="Century Gothic" w:hAnsi="Century Gothic"/>
          <w:b/>
          <w:bCs/>
          <w:sz w:val="20"/>
          <w:szCs w:val="20"/>
          <w:lang w:val="en-US"/>
        </w:rPr>
        <w:t>November 2, 2025</w:t>
      </w:r>
      <w:r>
        <w:rPr>
          <w:rFonts w:ascii="Century Gothic" w:hAnsi="Century Gothic"/>
          <w:sz w:val="20"/>
          <w:szCs w:val="20"/>
          <w:lang w:val="en-US"/>
        </w:rPr>
        <w:t xml:space="preserve">. Curated by independent curator </w:t>
      </w:r>
      <w:r>
        <w:rPr>
          <w:rFonts w:ascii="Century Gothic" w:hAnsi="Century Gothic"/>
          <w:b/>
          <w:bCs/>
          <w:sz w:val="20"/>
          <w:szCs w:val="20"/>
          <w:lang w:val="en-US"/>
        </w:rPr>
        <w:t>Douglas Fogle in close collaboration with the artist</w:t>
      </w:r>
      <w:r>
        <w:rPr>
          <w:rFonts w:ascii="Century Gothic" w:hAnsi="Century Gothic"/>
          <w:sz w:val="20"/>
          <w:szCs w:val="20"/>
          <w:lang w:val="en-US"/>
        </w:rPr>
        <w:t xml:space="preserve">, the exhibition emerges as a direct response to the histories of figuration that Dumas </w:t>
      </w:r>
      <w:r>
        <w:rPr>
          <w:rFonts w:ascii="Century Gothic" w:hAnsi="Century Gothic" w:cs="Arial"/>
          <w:color w:val="262626"/>
          <w:sz w:val="20"/>
          <w:szCs w:val="20"/>
          <w:lang w:val="en-US"/>
        </w:rPr>
        <w:t>explored within</w:t>
      </w:r>
      <w:r>
        <w:rPr>
          <w:rFonts w:ascii="Century Gothic" w:hAnsi="Century Gothic"/>
          <w:sz w:val="20"/>
          <w:szCs w:val="20"/>
          <w:lang w:val="en-US"/>
        </w:rPr>
        <w:t xml:space="preserve"> </w:t>
      </w:r>
      <w:r>
        <w:rPr>
          <w:rFonts w:ascii="Century Gothic" w:hAnsi="Century Gothic"/>
          <w:b/>
          <w:bCs/>
          <w:sz w:val="20"/>
          <w:szCs w:val="20"/>
          <w:lang w:val="en-US"/>
        </w:rPr>
        <w:t>the archaeological collections of the Museum of Cycladic Art</w:t>
      </w:r>
      <w:r>
        <w:rPr>
          <w:rFonts w:ascii="Century Gothic" w:hAnsi="Century Gothic"/>
          <w:sz w:val="20"/>
          <w:szCs w:val="20"/>
          <w:lang w:val="en-US"/>
        </w:rPr>
        <w:t xml:space="preserve">. For this exhibition, Dumas has personally selected works from across her oeuvre, while, in a rare gesture, she has also hand-picked a group of </w:t>
      </w:r>
      <w:r>
        <w:rPr>
          <w:rFonts w:ascii="Century Gothic" w:hAnsi="Century Gothic"/>
          <w:b/>
          <w:bCs/>
          <w:sz w:val="20"/>
          <w:szCs w:val="20"/>
          <w:lang w:val="en-US"/>
        </w:rPr>
        <w:t>fourteen archaeological art</w:t>
      </w:r>
      <w:r w:rsidR="00AE4735">
        <w:rPr>
          <w:rFonts w:ascii="Century Gothic" w:hAnsi="Century Gothic"/>
          <w:b/>
          <w:bCs/>
          <w:sz w:val="20"/>
          <w:szCs w:val="20"/>
          <w:lang w:val="en-US"/>
        </w:rPr>
        <w:t>e</w:t>
      </w:r>
      <w:r>
        <w:rPr>
          <w:rFonts w:ascii="Century Gothic" w:hAnsi="Century Gothic"/>
          <w:b/>
          <w:bCs/>
          <w:sz w:val="20"/>
          <w:szCs w:val="20"/>
          <w:lang w:val="en-US"/>
        </w:rPr>
        <w:t>facts</w:t>
      </w:r>
      <w:r>
        <w:rPr>
          <w:rFonts w:ascii="Century Gothic" w:hAnsi="Century Gothic"/>
          <w:sz w:val="20"/>
          <w:szCs w:val="20"/>
          <w:lang w:val="en-US"/>
        </w:rPr>
        <w:t xml:space="preserve"> from the Museum’s collection to be presented alongside her own works.</w:t>
      </w:r>
    </w:p>
    <w:p w14:paraId="7E948713" w14:textId="77777777" w:rsidR="001E62C2" w:rsidRPr="00157446" w:rsidRDefault="001E62C2" w:rsidP="003B15D1">
      <w:pPr>
        <w:spacing w:after="0" w:line="360" w:lineRule="auto"/>
        <w:jc w:val="both"/>
        <w:rPr>
          <w:lang w:val="en-US"/>
        </w:rPr>
      </w:pPr>
    </w:p>
    <w:p w14:paraId="4DC519FF" w14:textId="6BE8241C" w:rsidR="007046AD" w:rsidRDefault="00417388" w:rsidP="003B15D1">
      <w:pPr>
        <w:spacing w:after="0" w:line="360" w:lineRule="auto"/>
        <w:jc w:val="both"/>
        <w:rPr>
          <w:rFonts w:ascii="Century Gothic" w:hAnsi="Century Gothic"/>
          <w:b/>
          <w:bCs/>
          <w:sz w:val="20"/>
          <w:szCs w:val="20"/>
          <w:lang w:val="en-US"/>
        </w:rPr>
      </w:pPr>
      <w:r>
        <w:rPr>
          <w:rFonts w:ascii="Century Gothic" w:hAnsi="Century Gothic"/>
          <w:sz w:val="20"/>
          <w:szCs w:val="20"/>
          <w:lang w:val="en-US"/>
        </w:rPr>
        <w:t xml:space="preserve">Born in South Africa in 1953 during the years of </w:t>
      </w:r>
      <w:proofErr w:type="gramStart"/>
      <w:r>
        <w:rPr>
          <w:rFonts w:ascii="Century Gothic" w:hAnsi="Century Gothic"/>
          <w:sz w:val="20"/>
          <w:szCs w:val="20"/>
          <w:lang w:val="en-US"/>
        </w:rPr>
        <w:t>Apartheid,</w:t>
      </w:r>
      <w:r w:rsidR="00283F27">
        <w:rPr>
          <w:rFonts w:ascii="Century Gothic" w:hAnsi="Century Gothic"/>
          <w:sz w:val="20"/>
          <w:szCs w:val="20"/>
          <w:lang w:val="en-US"/>
        </w:rPr>
        <w:t xml:space="preserve"> </w:t>
      </w:r>
      <w:r>
        <w:rPr>
          <w:rFonts w:ascii="Century Gothic" w:hAnsi="Century Gothic"/>
          <w:sz w:val="20"/>
          <w:szCs w:val="20"/>
          <w:lang w:val="en-US"/>
        </w:rPr>
        <w:t>but</w:t>
      </w:r>
      <w:proofErr w:type="gramEnd"/>
      <w:r>
        <w:rPr>
          <w:rFonts w:ascii="Century Gothic" w:hAnsi="Century Gothic"/>
          <w:sz w:val="20"/>
          <w:szCs w:val="20"/>
          <w:lang w:val="en-US"/>
        </w:rPr>
        <w:t xml:space="preserve"> having lived and worked in Amsterdam for nearly five decades, Marlene Dumas has spent her career using the practice of painting to explore deeply human states of being, ranging from violence, mourning, and melancholy to joy and tenderness. She has repeatedly done this by taking the human body as </w:t>
      </w:r>
      <w:r>
        <w:rPr>
          <w:rFonts w:ascii="Century Gothic" w:hAnsi="Century Gothic"/>
          <w:sz w:val="20"/>
          <w:szCs w:val="20"/>
          <w:lang w:val="en-US"/>
        </w:rPr>
        <w:lastRenderedPageBreak/>
        <w:t xml:space="preserve">her subject in exhibitions at museums across the world such as </w:t>
      </w:r>
      <w:r>
        <w:rPr>
          <w:rFonts w:ascii="Century Gothic" w:hAnsi="Century Gothic"/>
          <w:b/>
          <w:bCs/>
          <w:sz w:val="20"/>
          <w:szCs w:val="20"/>
          <w:lang w:val="en-US"/>
        </w:rPr>
        <w:t>Palazzo Grassi in Venice (2022), the Musée d'Orsay in Paris (2021), Tate Modern in London (2015), the Stedelijk Museum in Amsterdam (2014), and the Museum of Modern Art in New York (2008).</w:t>
      </w:r>
    </w:p>
    <w:p w14:paraId="47E979C9" w14:textId="77777777" w:rsidR="001E62C2" w:rsidRPr="00157446" w:rsidRDefault="001E62C2" w:rsidP="003B15D1">
      <w:pPr>
        <w:spacing w:after="0" w:line="360" w:lineRule="auto"/>
        <w:jc w:val="both"/>
        <w:rPr>
          <w:lang w:val="en-US"/>
        </w:rPr>
      </w:pPr>
    </w:p>
    <w:p w14:paraId="1D833716" w14:textId="77777777" w:rsidR="007046AD" w:rsidRDefault="00417388" w:rsidP="003B15D1">
      <w:pPr>
        <w:spacing w:after="0" w:line="360" w:lineRule="auto"/>
        <w:jc w:val="both"/>
        <w:rPr>
          <w:rFonts w:ascii="Century Gothic" w:hAnsi="Century Gothic"/>
          <w:sz w:val="20"/>
          <w:szCs w:val="20"/>
          <w:lang w:val="en-US"/>
        </w:rPr>
      </w:pPr>
      <w:r>
        <w:rPr>
          <w:rFonts w:ascii="Century Gothic" w:hAnsi="Century Gothic"/>
          <w:b/>
          <w:bCs/>
          <w:i/>
          <w:iCs/>
          <w:sz w:val="20"/>
          <w:szCs w:val="20"/>
          <w:lang w:val="en-US"/>
        </w:rPr>
        <w:t>Marlene Dumas: Cycladic Blues</w:t>
      </w:r>
      <w:r>
        <w:rPr>
          <w:rFonts w:ascii="Century Gothic" w:hAnsi="Century Gothic"/>
          <w:sz w:val="20"/>
          <w:szCs w:val="20"/>
          <w:lang w:val="en-US"/>
        </w:rPr>
        <w:t xml:space="preserve"> brings together more than </w:t>
      </w:r>
      <w:r>
        <w:rPr>
          <w:rFonts w:ascii="Century Gothic" w:hAnsi="Century Gothic"/>
          <w:b/>
          <w:bCs/>
          <w:sz w:val="20"/>
          <w:szCs w:val="20"/>
          <w:lang w:val="en-US"/>
        </w:rPr>
        <w:t>forty paintings and works</w:t>
      </w:r>
      <w:r>
        <w:rPr>
          <w:rFonts w:ascii="Century Gothic" w:hAnsi="Century Gothic"/>
          <w:sz w:val="20"/>
          <w:szCs w:val="20"/>
          <w:lang w:val="en-US"/>
        </w:rPr>
        <w:t xml:space="preserve"> on paper spanning over three decades, offering a representative view of </w:t>
      </w:r>
      <w:r>
        <w:rPr>
          <w:rFonts w:ascii="Century Gothic" w:hAnsi="Century Gothic"/>
          <w:color w:val="000000"/>
          <w:sz w:val="20"/>
          <w:szCs w:val="20"/>
          <w:lang w:val="en-US"/>
        </w:rPr>
        <w:t xml:space="preserve">Dumas’s strangely beautiful </w:t>
      </w:r>
      <w:r>
        <w:rPr>
          <w:rFonts w:ascii="Century Gothic" w:hAnsi="Century Gothic"/>
          <w:sz w:val="20"/>
          <w:szCs w:val="20"/>
          <w:lang w:val="en-US"/>
        </w:rPr>
        <w:t xml:space="preserve">and provocative representations of the human form. Among them are two new monumental paintings: </w:t>
      </w:r>
      <w:r>
        <w:rPr>
          <w:rFonts w:ascii="Century Gothic" w:hAnsi="Century Gothic"/>
          <w:b/>
          <w:bCs/>
          <w:i/>
          <w:iCs/>
          <w:sz w:val="20"/>
          <w:szCs w:val="20"/>
          <w:lang w:val="en-US"/>
        </w:rPr>
        <w:t>Old</w:t>
      </w:r>
      <w:r>
        <w:rPr>
          <w:rFonts w:ascii="Century Gothic" w:hAnsi="Century Gothic"/>
          <w:b/>
          <w:bCs/>
          <w:sz w:val="20"/>
          <w:szCs w:val="20"/>
          <w:lang w:val="en-US"/>
        </w:rPr>
        <w:t xml:space="preserve"> (2025)</w:t>
      </w:r>
      <w:r>
        <w:rPr>
          <w:rFonts w:ascii="Century Gothic" w:hAnsi="Century Gothic"/>
          <w:sz w:val="20"/>
          <w:szCs w:val="20"/>
          <w:lang w:val="en-US"/>
        </w:rPr>
        <w:t xml:space="preserve"> and </w:t>
      </w:r>
      <w:r>
        <w:rPr>
          <w:rFonts w:ascii="Century Gothic" w:hAnsi="Century Gothic"/>
          <w:b/>
          <w:bCs/>
          <w:i/>
          <w:iCs/>
          <w:sz w:val="20"/>
          <w:szCs w:val="20"/>
          <w:lang w:val="en-US"/>
        </w:rPr>
        <w:t>Phantom Age</w:t>
      </w:r>
      <w:r>
        <w:rPr>
          <w:rFonts w:ascii="Century Gothic" w:hAnsi="Century Gothic"/>
          <w:b/>
          <w:bCs/>
          <w:sz w:val="20"/>
          <w:szCs w:val="20"/>
          <w:lang w:val="en-US"/>
        </w:rPr>
        <w:t xml:space="preserve"> (2025)</w:t>
      </w:r>
      <w:r>
        <w:rPr>
          <w:rFonts w:ascii="Century Gothic" w:hAnsi="Century Gothic"/>
          <w:sz w:val="20"/>
          <w:szCs w:val="20"/>
          <w:lang w:val="en-US"/>
        </w:rPr>
        <w:t>, created especially for this exhibition at the Museum of Cycladic Art.</w:t>
      </w:r>
    </w:p>
    <w:p w14:paraId="32EBC104" w14:textId="77777777" w:rsidR="001E62C2" w:rsidRPr="00157446" w:rsidRDefault="001E62C2" w:rsidP="003B15D1">
      <w:pPr>
        <w:spacing w:after="0" w:line="360" w:lineRule="auto"/>
        <w:jc w:val="both"/>
        <w:rPr>
          <w:lang w:val="en-US"/>
        </w:rPr>
      </w:pPr>
    </w:p>
    <w:p w14:paraId="4DE50C9A" w14:textId="271DA60E" w:rsidR="007046AD" w:rsidRDefault="00417388" w:rsidP="003B15D1">
      <w:pPr>
        <w:spacing w:after="0" w:line="360" w:lineRule="auto"/>
        <w:jc w:val="both"/>
        <w:rPr>
          <w:rFonts w:ascii="Century Gothic" w:hAnsi="Century Gothic"/>
          <w:sz w:val="20"/>
          <w:szCs w:val="20"/>
          <w:lang w:val="en-US"/>
        </w:rPr>
      </w:pPr>
      <w:r>
        <w:rPr>
          <w:rFonts w:ascii="Century Gothic" w:hAnsi="Century Gothic"/>
          <w:sz w:val="20"/>
          <w:szCs w:val="20"/>
          <w:lang w:val="en-US"/>
        </w:rPr>
        <w:t xml:space="preserve">Dumas’s paintings are shown in conversation with </w:t>
      </w:r>
      <w:r>
        <w:rPr>
          <w:rFonts w:ascii="Century Gothic" w:hAnsi="Century Gothic"/>
          <w:b/>
          <w:bCs/>
          <w:sz w:val="20"/>
          <w:szCs w:val="20"/>
          <w:lang w:val="en-US"/>
        </w:rPr>
        <w:t>fourteen antiquities from the Museum’s collections</w:t>
      </w:r>
      <w:r>
        <w:rPr>
          <w:rFonts w:ascii="Century Gothic" w:hAnsi="Century Gothic"/>
          <w:sz w:val="20"/>
          <w:szCs w:val="20"/>
          <w:lang w:val="en-US"/>
        </w:rPr>
        <w:t xml:space="preserve">, ranging from schematic figurines of the Late Neolithic period and stylized marble figurines of the Cycladic Bronze Age to sculptural works from the Classical period, spanning regions from the Aegean to Cyprus.  </w:t>
      </w:r>
      <w:r w:rsidR="00BD3C82">
        <w:rPr>
          <w:rFonts w:ascii="Century Gothic" w:hAnsi="Century Gothic"/>
          <w:sz w:val="20"/>
          <w:szCs w:val="20"/>
          <w:lang w:val="en-GB"/>
        </w:rPr>
        <w:t>T</w:t>
      </w:r>
      <w:r>
        <w:rPr>
          <w:rFonts w:ascii="Century Gothic" w:hAnsi="Century Gothic"/>
          <w:sz w:val="20"/>
          <w:szCs w:val="20"/>
          <w:lang w:val="en-US"/>
        </w:rPr>
        <w:t>hese art</w:t>
      </w:r>
      <w:r w:rsidR="00AE4735">
        <w:rPr>
          <w:rFonts w:ascii="Century Gothic" w:hAnsi="Century Gothic"/>
          <w:sz w:val="20"/>
          <w:szCs w:val="20"/>
          <w:lang w:val="en-US"/>
        </w:rPr>
        <w:t>e</w:t>
      </w:r>
      <w:r>
        <w:rPr>
          <w:rFonts w:ascii="Century Gothic" w:hAnsi="Century Gothic"/>
          <w:sz w:val="20"/>
          <w:szCs w:val="20"/>
          <w:lang w:val="en-US"/>
        </w:rPr>
        <w:t xml:space="preserve">facts </w:t>
      </w:r>
      <w:r w:rsidR="00BD3C82">
        <w:rPr>
          <w:rFonts w:ascii="Century Gothic" w:hAnsi="Century Gothic"/>
          <w:sz w:val="20"/>
          <w:szCs w:val="20"/>
          <w:lang w:val="en-US"/>
        </w:rPr>
        <w:t xml:space="preserve">have either </w:t>
      </w:r>
      <w:r>
        <w:rPr>
          <w:rFonts w:ascii="Century Gothic" w:hAnsi="Century Gothic"/>
          <w:sz w:val="20"/>
          <w:szCs w:val="20"/>
          <w:lang w:val="en-US"/>
        </w:rPr>
        <w:t xml:space="preserve">directly inspired </w:t>
      </w:r>
      <w:r w:rsidR="00BD3C82">
        <w:rPr>
          <w:rFonts w:ascii="Century Gothic" w:hAnsi="Century Gothic"/>
          <w:sz w:val="20"/>
          <w:szCs w:val="20"/>
          <w:lang w:val="en-US"/>
        </w:rPr>
        <w:t>or</w:t>
      </w:r>
      <w:r>
        <w:rPr>
          <w:rFonts w:ascii="Century Gothic" w:hAnsi="Century Gothic"/>
          <w:sz w:val="20"/>
          <w:szCs w:val="20"/>
          <w:lang w:val="en-US"/>
        </w:rPr>
        <w:t xml:space="preserve"> resonate with</w:t>
      </w:r>
      <w:r w:rsidR="00CE7B2F">
        <w:rPr>
          <w:rFonts w:ascii="Century Gothic" w:hAnsi="Century Gothic"/>
          <w:sz w:val="20"/>
          <w:szCs w:val="20"/>
          <w:lang w:val="en-US"/>
        </w:rPr>
        <w:t xml:space="preserve"> </w:t>
      </w:r>
      <w:r>
        <w:rPr>
          <w:rFonts w:ascii="Century Gothic" w:hAnsi="Century Gothic"/>
          <w:sz w:val="20"/>
          <w:szCs w:val="20"/>
          <w:lang w:val="en-US"/>
        </w:rPr>
        <w:t>Dumas</w:t>
      </w:r>
      <w:r w:rsidR="00BD3C82">
        <w:rPr>
          <w:rFonts w:ascii="Century Gothic" w:hAnsi="Century Gothic"/>
          <w:sz w:val="20"/>
          <w:szCs w:val="20"/>
          <w:lang w:val="en-US"/>
        </w:rPr>
        <w:t>’s works on view</w:t>
      </w:r>
      <w:r>
        <w:rPr>
          <w:rFonts w:ascii="Century Gothic" w:hAnsi="Century Gothic"/>
          <w:sz w:val="20"/>
          <w:szCs w:val="20"/>
          <w:lang w:val="en-US"/>
        </w:rPr>
        <w:t>, highlighting enduring and universal themes such as life, love, motherhood, gender, and mortality. This rare pairing invites visitors to reflect on both the timelessness and immediacy created by the coexistence of Dumas'</w:t>
      </w:r>
      <w:r w:rsidR="004B314D">
        <w:rPr>
          <w:rFonts w:ascii="Century Gothic" w:hAnsi="Century Gothic"/>
          <w:sz w:val="20"/>
          <w:szCs w:val="20"/>
          <w:lang w:val="en-US"/>
        </w:rPr>
        <w:t>s</w:t>
      </w:r>
      <w:r>
        <w:rPr>
          <w:rFonts w:ascii="Century Gothic" w:hAnsi="Century Gothic"/>
          <w:sz w:val="20"/>
          <w:szCs w:val="20"/>
          <w:lang w:val="en-US"/>
        </w:rPr>
        <w:t xml:space="preserve"> works with creations from the past.</w:t>
      </w:r>
    </w:p>
    <w:p w14:paraId="67213FF7" w14:textId="77777777" w:rsidR="007046AD" w:rsidRDefault="007046AD" w:rsidP="003B15D1">
      <w:pPr>
        <w:spacing w:after="0" w:line="360" w:lineRule="auto"/>
        <w:jc w:val="both"/>
        <w:rPr>
          <w:rFonts w:ascii="Century Gothic" w:hAnsi="Century Gothic"/>
          <w:color w:val="FF0000"/>
          <w:sz w:val="20"/>
          <w:szCs w:val="20"/>
          <w:lang w:val="en-US"/>
        </w:rPr>
      </w:pPr>
    </w:p>
    <w:p w14:paraId="019FE6A3" w14:textId="273D88F1" w:rsidR="007046AD" w:rsidRDefault="00417388" w:rsidP="003B15D1">
      <w:pPr>
        <w:spacing w:after="0" w:line="360" w:lineRule="auto"/>
        <w:jc w:val="both"/>
        <w:rPr>
          <w:rFonts w:ascii="Century Gothic" w:hAnsi="Century Gothic"/>
          <w:i/>
          <w:iCs/>
          <w:sz w:val="20"/>
          <w:lang w:val="en-US"/>
        </w:rPr>
      </w:pPr>
      <w:r>
        <w:rPr>
          <w:rFonts w:ascii="Century Gothic" w:hAnsi="Century Gothic"/>
          <w:i/>
          <w:iCs/>
          <w:sz w:val="20"/>
          <w:lang w:val="en-US"/>
        </w:rPr>
        <w:t xml:space="preserve">As Marlene Dumas states: </w:t>
      </w:r>
    </w:p>
    <w:p w14:paraId="6E5FB103" w14:textId="46F1BA9E" w:rsidR="007046AD" w:rsidRDefault="00417388" w:rsidP="003B15D1">
      <w:pPr>
        <w:spacing w:after="0" w:line="360" w:lineRule="auto"/>
        <w:jc w:val="both"/>
        <w:rPr>
          <w:rFonts w:ascii="Century Gothic" w:hAnsi="Century Gothic"/>
          <w:i/>
          <w:iCs/>
          <w:sz w:val="20"/>
          <w:lang w:val="en-US"/>
        </w:rPr>
      </w:pPr>
      <w:r w:rsidRPr="00C51D03">
        <w:rPr>
          <w:rFonts w:ascii="Century Gothic" w:hAnsi="Century Gothic"/>
          <w:i/>
          <w:iCs/>
          <w:sz w:val="20"/>
          <w:lang w:val="en-US"/>
        </w:rPr>
        <w:t>“What a privilege it is to exhibit at the Museum of Cycladic Art in Athens with its exquisite collection of antiquities. These works have a timeless quality, as if freed from our human</w:t>
      </w:r>
      <w:r w:rsidRPr="00C51D03">
        <w:rPr>
          <w:rFonts w:ascii="Century Gothic" w:hAnsi="Century Gothic"/>
          <w:i/>
          <w:iCs/>
          <w:sz w:val="20"/>
          <w:lang w:val="en-US"/>
        </w:rPr>
        <w:br/>
        <w:t>prejudices.“</w:t>
      </w:r>
    </w:p>
    <w:p w14:paraId="6816A9F6" w14:textId="77777777" w:rsidR="007046AD" w:rsidRDefault="007046AD" w:rsidP="003B15D1">
      <w:pPr>
        <w:spacing w:after="0" w:line="360" w:lineRule="auto"/>
        <w:jc w:val="both"/>
        <w:rPr>
          <w:rFonts w:ascii="Century Gothic" w:hAnsi="Century Gothic"/>
          <w:color w:val="FF0000"/>
          <w:sz w:val="20"/>
          <w:szCs w:val="20"/>
          <w:lang w:val="en-US"/>
        </w:rPr>
      </w:pPr>
    </w:p>
    <w:p w14:paraId="48834112" w14:textId="77777777" w:rsidR="007046AD" w:rsidRPr="00157446" w:rsidRDefault="00417388" w:rsidP="003B15D1">
      <w:pPr>
        <w:spacing w:after="0" w:line="360" w:lineRule="auto"/>
        <w:jc w:val="both"/>
        <w:rPr>
          <w:lang w:val="en-US"/>
        </w:rPr>
      </w:pPr>
      <w:r>
        <w:rPr>
          <w:rFonts w:ascii="Century Gothic" w:hAnsi="Century Gothic" w:cs="Arial"/>
          <w:sz w:val="20"/>
          <w:szCs w:val="20"/>
          <w:lang w:val="en-US"/>
        </w:rPr>
        <w:t>As curator Douglas Fogle has stated:</w:t>
      </w:r>
      <w:r>
        <w:rPr>
          <w:rFonts w:ascii="Century Gothic" w:hAnsi="Century Gothic" w:cs="Arial"/>
          <w:i/>
          <w:iCs/>
          <w:sz w:val="20"/>
          <w:szCs w:val="20"/>
          <w:lang w:val="en-US"/>
        </w:rPr>
        <w:t xml:space="preserve"> </w:t>
      </w:r>
    </w:p>
    <w:p w14:paraId="6E642F4B" w14:textId="77777777" w:rsidR="007046AD" w:rsidRDefault="00417388" w:rsidP="003B15D1">
      <w:pPr>
        <w:spacing w:after="0" w:line="360" w:lineRule="auto"/>
        <w:jc w:val="both"/>
        <w:rPr>
          <w:rFonts w:ascii="Century Gothic" w:hAnsi="Century Gothic" w:cs="Arial"/>
          <w:i/>
          <w:iCs/>
          <w:color w:val="262626"/>
          <w:sz w:val="20"/>
          <w:szCs w:val="20"/>
          <w:lang w:val="en-US"/>
        </w:rPr>
      </w:pPr>
      <w:r w:rsidRPr="00C51D03">
        <w:rPr>
          <w:rFonts w:ascii="Century Gothic" w:hAnsi="Century Gothic" w:cs="Arial"/>
          <w:i/>
          <w:iCs/>
          <w:color w:val="262626"/>
          <w:sz w:val="20"/>
          <w:szCs w:val="20"/>
          <w:lang w:val="en-US"/>
        </w:rPr>
        <w:t xml:space="preserve">“Both mute and loquacious, the bodies that haunt Dumas’s canvases engage in an anachronistic </w:t>
      </w:r>
      <w:r w:rsidRPr="0064443F">
        <w:rPr>
          <w:rFonts w:ascii="Century Gothic" w:hAnsi="Century Gothic" w:cs="Arial"/>
          <w:i/>
          <w:iCs/>
          <w:color w:val="262626"/>
          <w:sz w:val="20"/>
          <w:szCs w:val="20"/>
          <w:lang w:val="en-US"/>
        </w:rPr>
        <w:t>pas de deux</w:t>
      </w:r>
      <w:r w:rsidRPr="00C51D03">
        <w:rPr>
          <w:rFonts w:ascii="Century Gothic" w:hAnsi="Century Gothic" w:cs="Arial"/>
          <w:i/>
          <w:iCs/>
          <w:color w:val="262626"/>
          <w:sz w:val="20"/>
          <w:szCs w:val="20"/>
          <w:lang w:val="en-US"/>
        </w:rPr>
        <w:t xml:space="preserve"> with the abstracted human forms of the Cycladic figurines created by unknown artists some five thousand years ago”.</w:t>
      </w:r>
      <w:r w:rsidRPr="0064443F">
        <w:rPr>
          <w:rFonts w:ascii="Century Gothic" w:hAnsi="Century Gothic" w:cs="Arial"/>
          <w:i/>
          <w:iCs/>
          <w:color w:val="262626"/>
          <w:sz w:val="20"/>
          <w:szCs w:val="20"/>
          <w:lang w:val="en-US"/>
        </w:rPr>
        <w:t xml:space="preserve"> </w:t>
      </w:r>
    </w:p>
    <w:p w14:paraId="4A409ACE" w14:textId="77777777" w:rsidR="001E62C2" w:rsidRPr="00C51D03" w:rsidRDefault="001E62C2" w:rsidP="003B15D1">
      <w:pPr>
        <w:spacing w:after="0" w:line="360" w:lineRule="auto"/>
        <w:jc w:val="both"/>
        <w:rPr>
          <w:i/>
          <w:iCs/>
          <w:lang w:val="en-US"/>
        </w:rPr>
      </w:pPr>
    </w:p>
    <w:p w14:paraId="147755B2" w14:textId="135E1368" w:rsidR="007046AD" w:rsidRDefault="00417388" w:rsidP="003B15D1">
      <w:pPr>
        <w:spacing w:after="0" w:line="360" w:lineRule="auto"/>
        <w:jc w:val="both"/>
        <w:rPr>
          <w:rFonts w:ascii="Century Gothic" w:hAnsi="Century Gothic"/>
          <w:sz w:val="20"/>
          <w:szCs w:val="20"/>
          <w:lang w:val="en-US"/>
        </w:rPr>
      </w:pPr>
      <w:r>
        <w:rPr>
          <w:rFonts w:ascii="Century Gothic" w:hAnsi="Century Gothic"/>
          <w:sz w:val="20"/>
          <w:szCs w:val="20"/>
          <w:lang w:val="en-US"/>
        </w:rPr>
        <w:t>Whether looking at Dumas’s intimate ink, crayon and pencil drawings on paper or her monumentally scaled vertical canvases, we become spectators in a theatr</w:t>
      </w:r>
      <w:r w:rsidR="00CB6511">
        <w:rPr>
          <w:rFonts w:ascii="Century Gothic" w:hAnsi="Century Gothic"/>
          <w:sz w:val="20"/>
          <w:szCs w:val="20"/>
          <w:lang w:val="en-US"/>
        </w:rPr>
        <w:t>e</w:t>
      </w:r>
      <w:r>
        <w:rPr>
          <w:rFonts w:ascii="Century Gothic" w:hAnsi="Century Gothic"/>
          <w:sz w:val="20"/>
          <w:szCs w:val="20"/>
          <w:lang w:val="en-US"/>
        </w:rPr>
        <w:t xml:space="preserve"> of human experience that the artist </w:t>
      </w:r>
      <w:proofErr w:type="gramStart"/>
      <w:r>
        <w:rPr>
          <w:rFonts w:ascii="Century Gothic" w:hAnsi="Century Gothic"/>
          <w:sz w:val="20"/>
          <w:szCs w:val="20"/>
          <w:lang w:val="en-US"/>
        </w:rPr>
        <w:t>is able to</w:t>
      </w:r>
      <w:proofErr w:type="gramEnd"/>
      <w:r>
        <w:rPr>
          <w:rFonts w:ascii="Century Gothic" w:hAnsi="Century Gothic"/>
          <w:sz w:val="20"/>
          <w:szCs w:val="20"/>
          <w:lang w:val="en-US"/>
        </w:rPr>
        <w:t xml:space="preserve"> conjure with the touch of her hand and the slight movements of her brush. Indeed, as she has suggested, “Painting is about the trace of the human touch.” In the wide variety of faces, torsos, full length bodies and isolated body parts that Dumas materializes with her hand from the nothingness of tubes of oil paints, we come to see what she means.</w:t>
      </w:r>
    </w:p>
    <w:p w14:paraId="6CC843DC" w14:textId="77777777" w:rsidR="001E62C2" w:rsidRDefault="001E62C2" w:rsidP="003B15D1">
      <w:pPr>
        <w:spacing w:after="0" w:line="360" w:lineRule="auto"/>
        <w:jc w:val="both"/>
        <w:rPr>
          <w:rFonts w:ascii="Century Gothic" w:hAnsi="Century Gothic"/>
          <w:sz w:val="20"/>
          <w:szCs w:val="20"/>
          <w:lang w:val="en-US"/>
        </w:rPr>
      </w:pPr>
    </w:p>
    <w:p w14:paraId="411F5479" w14:textId="4A9CCC38" w:rsidR="007046AD" w:rsidRPr="00157446" w:rsidRDefault="00417388" w:rsidP="003B15D1">
      <w:pPr>
        <w:spacing w:after="0" w:line="360" w:lineRule="auto"/>
        <w:jc w:val="both"/>
        <w:rPr>
          <w:lang w:val="en-US"/>
        </w:rPr>
      </w:pPr>
      <w:r>
        <w:rPr>
          <w:rFonts w:ascii="Century Gothic" w:hAnsi="Century Gothic"/>
          <w:sz w:val="20"/>
          <w:szCs w:val="20"/>
          <w:lang w:val="en-US"/>
        </w:rPr>
        <w:t xml:space="preserve">In new monumentally scaled vertical works such as </w:t>
      </w:r>
      <w:r>
        <w:rPr>
          <w:rFonts w:ascii="Century Gothic" w:hAnsi="Century Gothic"/>
          <w:b/>
          <w:bCs/>
          <w:i/>
          <w:iCs/>
          <w:sz w:val="20"/>
          <w:szCs w:val="20"/>
          <w:lang w:val="en-US"/>
        </w:rPr>
        <w:t>Old</w:t>
      </w:r>
      <w:r>
        <w:rPr>
          <w:rFonts w:ascii="Century Gothic" w:hAnsi="Century Gothic"/>
          <w:sz w:val="20"/>
          <w:szCs w:val="20"/>
          <w:lang w:val="en-US"/>
        </w:rPr>
        <w:t xml:space="preserve"> (2025) and </w:t>
      </w:r>
      <w:r>
        <w:rPr>
          <w:rFonts w:ascii="Century Gothic" w:hAnsi="Century Gothic"/>
          <w:b/>
          <w:bCs/>
          <w:i/>
          <w:iCs/>
          <w:sz w:val="20"/>
          <w:szCs w:val="20"/>
          <w:lang w:val="en-US"/>
        </w:rPr>
        <w:t>Phantom Age</w:t>
      </w:r>
      <w:r>
        <w:rPr>
          <w:rFonts w:ascii="Century Gothic" w:hAnsi="Century Gothic"/>
          <w:sz w:val="20"/>
          <w:szCs w:val="20"/>
          <w:lang w:val="en-US"/>
        </w:rPr>
        <w:t xml:space="preserve"> (2025), for example, Dumas continues her investigation of the passage of life over time while also furthering her exploration of different modes of painting. Based on a sculpture from the second century B.C. </w:t>
      </w:r>
      <w:r w:rsidR="00CB6511">
        <w:rPr>
          <w:rFonts w:ascii="Century Gothic" w:hAnsi="Century Gothic"/>
          <w:sz w:val="20"/>
          <w:szCs w:val="20"/>
          <w:lang w:val="en-US"/>
        </w:rPr>
        <w:t xml:space="preserve">titled </w:t>
      </w:r>
      <w:r>
        <w:rPr>
          <w:rFonts w:ascii="Century Gothic" w:hAnsi="Century Gothic"/>
          <w:sz w:val="20"/>
          <w:szCs w:val="20"/>
          <w:lang w:val="en-US"/>
        </w:rPr>
        <w:t xml:space="preserve">The </w:t>
      </w:r>
      <w:r>
        <w:rPr>
          <w:rFonts w:ascii="Century Gothic" w:hAnsi="Century Gothic"/>
          <w:i/>
          <w:iCs/>
          <w:sz w:val="20"/>
          <w:szCs w:val="20"/>
          <w:lang w:val="en-US"/>
        </w:rPr>
        <w:t>Old Market Woman</w:t>
      </w:r>
      <w:r w:rsidR="00CB6511">
        <w:rPr>
          <w:rFonts w:ascii="Century Gothic" w:hAnsi="Century Gothic"/>
          <w:i/>
          <w:iCs/>
          <w:sz w:val="20"/>
          <w:szCs w:val="20"/>
          <w:lang w:val="en-US"/>
        </w:rPr>
        <w:t>,</w:t>
      </w:r>
      <w:r>
        <w:rPr>
          <w:rFonts w:ascii="Century Gothic" w:hAnsi="Century Gothic"/>
          <w:sz w:val="20"/>
          <w:szCs w:val="20"/>
          <w:lang w:val="en-US"/>
        </w:rPr>
        <w:t xml:space="preserve"> depicting a woman dressed for a Dionysian feast, both paintings exhibit different perspectives on their shared source image as well as diverse means of production.</w:t>
      </w:r>
    </w:p>
    <w:p w14:paraId="69F87262" w14:textId="5042BF94" w:rsidR="007046AD" w:rsidRDefault="00417388" w:rsidP="003B15D1">
      <w:pPr>
        <w:spacing w:after="0" w:line="360" w:lineRule="auto"/>
        <w:jc w:val="both"/>
        <w:rPr>
          <w:rFonts w:ascii="Century Gothic" w:hAnsi="Century Gothic"/>
          <w:sz w:val="20"/>
          <w:szCs w:val="20"/>
          <w:lang w:val="en-US"/>
        </w:rPr>
      </w:pPr>
      <w:r>
        <w:rPr>
          <w:rFonts w:ascii="Century Gothic" w:hAnsi="Century Gothic"/>
          <w:sz w:val="20"/>
          <w:szCs w:val="20"/>
          <w:lang w:val="en-US"/>
        </w:rPr>
        <w:t xml:space="preserve">In </w:t>
      </w:r>
      <w:r>
        <w:rPr>
          <w:rFonts w:ascii="Century Gothic" w:hAnsi="Century Gothic"/>
          <w:b/>
          <w:bCs/>
          <w:i/>
          <w:iCs/>
          <w:sz w:val="20"/>
          <w:szCs w:val="20"/>
          <w:lang w:val="en-US"/>
        </w:rPr>
        <w:t>50+</w:t>
      </w:r>
      <w:r>
        <w:rPr>
          <w:rFonts w:ascii="Century Gothic" w:hAnsi="Century Gothic"/>
          <w:sz w:val="20"/>
          <w:szCs w:val="20"/>
          <w:lang w:val="en-US"/>
        </w:rPr>
        <w:t xml:space="preserve"> </w:t>
      </w:r>
      <w:r w:rsidRPr="003B15D1">
        <w:rPr>
          <w:rFonts w:ascii="Century Gothic" w:hAnsi="Century Gothic"/>
          <w:sz w:val="20"/>
          <w:szCs w:val="20"/>
          <w:lang w:val="en-US"/>
        </w:rPr>
        <w:t>(2010-2018)</w:t>
      </w:r>
      <w:r>
        <w:rPr>
          <w:rFonts w:ascii="Century Gothic" w:hAnsi="Century Gothic"/>
          <w:b/>
          <w:bCs/>
          <w:sz w:val="20"/>
          <w:szCs w:val="20"/>
          <w:lang w:val="en-US"/>
        </w:rPr>
        <w:t>, another work premiering in this exhibition,</w:t>
      </w:r>
      <w:r>
        <w:rPr>
          <w:rFonts w:ascii="Century Gothic" w:hAnsi="Century Gothic"/>
          <w:sz w:val="20"/>
          <w:szCs w:val="20"/>
          <w:lang w:val="en-US"/>
        </w:rPr>
        <w:t xml:space="preserve"> Dumas offers a fresh take on aging in the form of the head of a mature woman whose head is thrown back in an indeterminate expression of agony or joy. This explosive, if small-scale, work was inspired by a close-up postcard image of a Roman copy of a notable Hellenistic sculpture</w:t>
      </w:r>
      <w:r w:rsidR="00EB4FBC">
        <w:rPr>
          <w:rFonts w:ascii="Century Gothic" w:hAnsi="Century Gothic"/>
          <w:sz w:val="20"/>
          <w:szCs w:val="20"/>
          <w:lang w:val="en-US"/>
        </w:rPr>
        <w:t>,</w:t>
      </w:r>
      <w:r>
        <w:rPr>
          <w:rFonts w:ascii="Century Gothic" w:hAnsi="Century Gothic"/>
          <w:sz w:val="20"/>
          <w:szCs w:val="20"/>
          <w:lang w:val="en-US"/>
        </w:rPr>
        <w:t xml:space="preserve"> depicting an old woman</w:t>
      </w:r>
      <w:r w:rsidR="00EB4FBC" w:rsidRPr="00EB4FBC">
        <w:rPr>
          <w:rFonts w:ascii="Century Gothic" w:hAnsi="Century Gothic"/>
          <w:sz w:val="20"/>
          <w:szCs w:val="20"/>
          <w:lang w:val="en-US"/>
        </w:rPr>
        <w:t xml:space="preserve"> </w:t>
      </w:r>
      <w:r w:rsidR="00EB4FBC">
        <w:rPr>
          <w:rFonts w:ascii="Century Gothic" w:hAnsi="Century Gothic"/>
          <w:sz w:val="20"/>
          <w:szCs w:val="20"/>
          <w:lang w:val="en-US"/>
        </w:rPr>
        <w:t>on her way to a Dionysian festival,</w:t>
      </w:r>
      <w:r>
        <w:rPr>
          <w:rFonts w:ascii="Century Gothic" w:hAnsi="Century Gothic"/>
          <w:sz w:val="20"/>
          <w:szCs w:val="20"/>
          <w:lang w:val="en-US"/>
        </w:rPr>
        <w:t xml:space="preserve"> </w:t>
      </w:r>
      <w:r w:rsidR="00EB4FBC">
        <w:rPr>
          <w:rFonts w:ascii="Century Gothic" w:hAnsi="Century Gothic"/>
          <w:sz w:val="20"/>
          <w:szCs w:val="20"/>
          <w:lang w:val="en-US"/>
        </w:rPr>
        <w:t xml:space="preserve">carrying </w:t>
      </w:r>
      <w:r>
        <w:rPr>
          <w:rFonts w:ascii="Century Gothic" w:hAnsi="Century Gothic"/>
          <w:sz w:val="20"/>
          <w:szCs w:val="20"/>
          <w:lang w:val="en-US"/>
        </w:rPr>
        <w:t xml:space="preserve">a wine jug </w:t>
      </w:r>
      <w:r w:rsidR="00EB4FBC">
        <w:rPr>
          <w:rFonts w:ascii="Century Gothic" w:hAnsi="Century Gothic"/>
          <w:sz w:val="20"/>
          <w:szCs w:val="20"/>
          <w:lang w:val="en-US"/>
        </w:rPr>
        <w:t xml:space="preserve">and </w:t>
      </w:r>
      <w:r>
        <w:rPr>
          <w:rFonts w:ascii="Century Gothic" w:hAnsi="Century Gothic"/>
          <w:sz w:val="20"/>
          <w:szCs w:val="20"/>
          <w:lang w:val="en-US"/>
        </w:rPr>
        <w:t xml:space="preserve">dressed in </w:t>
      </w:r>
      <w:r w:rsidR="00EB4FBC">
        <w:rPr>
          <w:rFonts w:ascii="Century Gothic" w:hAnsi="Century Gothic"/>
          <w:sz w:val="20"/>
          <w:szCs w:val="20"/>
          <w:lang w:val="en-US"/>
        </w:rPr>
        <w:t xml:space="preserve">her </w:t>
      </w:r>
      <w:r>
        <w:rPr>
          <w:rFonts w:ascii="Century Gothic" w:hAnsi="Century Gothic"/>
          <w:sz w:val="20"/>
          <w:szCs w:val="20"/>
          <w:lang w:val="en-US"/>
        </w:rPr>
        <w:t>best clothes</w:t>
      </w:r>
      <w:r w:rsidR="00EB4FBC">
        <w:rPr>
          <w:rFonts w:ascii="Century Gothic" w:hAnsi="Century Gothic"/>
          <w:sz w:val="20"/>
          <w:szCs w:val="20"/>
          <w:lang w:val="en-US"/>
        </w:rPr>
        <w:t>.</w:t>
      </w:r>
    </w:p>
    <w:p w14:paraId="3971C99D" w14:textId="77777777" w:rsidR="001E62C2" w:rsidRPr="00157446" w:rsidRDefault="001E62C2" w:rsidP="003B15D1">
      <w:pPr>
        <w:spacing w:after="0" w:line="360" w:lineRule="auto"/>
        <w:jc w:val="both"/>
        <w:rPr>
          <w:lang w:val="en-US"/>
        </w:rPr>
      </w:pPr>
    </w:p>
    <w:p w14:paraId="7B48FDED" w14:textId="42910B87" w:rsidR="007046AD" w:rsidRDefault="00417388" w:rsidP="003B15D1">
      <w:pPr>
        <w:spacing w:after="0" w:line="360" w:lineRule="auto"/>
        <w:jc w:val="both"/>
        <w:rPr>
          <w:rFonts w:ascii="Century Gothic" w:hAnsi="Century Gothic"/>
          <w:sz w:val="20"/>
          <w:szCs w:val="20"/>
          <w:lang w:val="en-US"/>
        </w:rPr>
      </w:pPr>
      <w:r>
        <w:rPr>
          <w:rFonts w:ascii="Century Gothic" w:hAnsi="Century Gothic"/>
          <w:sz w:val="20"/>
          <w:szCs w:val="20"/>
          <w:lang w:val="en-US"/>
        </w:rPr>
        <w:t>The theme of death haunts many of Dumas’s painting</w:t>
      </w:r>
      <w:r w:rsidR="005B376C">
        <w:rPr>
          <w:rFonts w:ascii="Century Gothic" w:hAnsi="Century Gothic"/>
          <w:sz w:val="20"/>
          <w:szCs w:val="20"/>
          <w:lang w:val="en-US"/>
        </w:rPr>
        <w:t>s, manifesting in her representations of the human face</w:t>
      </w:r>
      <w:r>
        <w:rPr>
          <w:rFonts w:ascii="Century Gothic" w:hAnsi="Century Gothic"/>
          <w:sz w:val="20"/>
          <w:szCs w:val="20"/>
          <w:lang w:val="en-US"/>
        </w:rPr>
        <w:t xml:space="preserve">. In </w:t>
      </w:r>
      <w:r>
        <w:rPr>
          <w:rFonts w:ascii="Century Gothic" w:hAnsi="Century Gothic"/>
          <w:b/>
          <w:bCs/>
          <w:sz w:val="20"/>
          <w:szCs w:val="20"/>
          <w:lang w:val="en-US"/>
        </w:rPr>
        <w:t>Alfa</w:t>
      </w:r>
      <w:r>
        <w:rPr>
          <w:rFonts w:ascii="Century Gothic" w:hAnsi="Century Gothic"/>
          <w:sz w:val="20"/>
          <w:szCs w:val="20"/>
          <w:lang w:val="en-US"/>
        </w:rPr>
        <w:t xml:space="preserve"> (2004), the artist’s gauzy, atmospheric handling of her oil paints gives an emptied out, mask-like character to the face of a dead woman seen in profile and lying in final repose. The source material for this painting was a newspaper clipping of a young dead Chechnyan woman who was part of the Moscow theat</w:t>
      </w:r>
      <w:r w:rsidR="00CB6511">
        <w:rPr>
          <w:rFonts w:ascii="Century Gothic" w:hAnsi="Century Gothic"/>
          <w:sz w:val="20"/>
          <w:szCs w:val="20"/>
          <w:lang w:val="en-US"/>
        </w:rPr>
        <w:t>re</w:t>
      </w:r>
      <w:r>
        <w:rPr>
          <w:rFonts w:ascii="Century Gothic" w:hAnsi="Century Gothic"/>
          <w:sz w:val="20"/>
          <w:szCs w:val="20"/>
          <w:lang w:val="en-US"/>
        </w:rPr>
        <w:t xml:space="preserve"> hostage tragedy in 2002</w:t>
      </w:r>
      <w:r w:rsidR="00CB6511">
        <w:rPr>
          <w:rFonts w:ascii="Century Gothic" w:hAnsi="Century Gothic"/>
          <w:sz w:val="20"/>
          <w:szCs w:val="20"/>
          <w:lang w:val="en-US"/>
        </w:rPr>
        <w:t>,</w:t>
      </w:r>
      <w:r>
        <w:rPr>
          <w:rFonts w:ascii="Century Gothic" w:hAnsi="Century Gothic"/>
          <w:sz w:val="20"/>
          <w:szCs w:val="20"/>
          <w:lang w:val="en-US"/>
        </w:rPr>
        <w:t xml:space="preserve"> while its title is derived from the first letter of the Greek alphabet. The much later work, </w:t>
      </w:r>
      <w:r>
        <w:rPr>
          <w:rFonts w:ascii="Century Gothic" w:hAnsi="Century Gothic"/>
          <w:b/>
          <w:bCs/>
          <w:i/>
          <w:iCs/>
          <w:sz w:val="20"/>
          <w:szCs w:val="20"/>
          <w:lang w:val="en-US"/>
        </w:rPr>
        <w:t>Persona</w:t>
      </w:r>
      <w:r>
        <w:rPr>
          <w:rFonts w:ascii="Century Gothic" w:hAnsi="Century Gothic"/>
          <w:sz w:val="20"/>
          <w:szCs w:val="20"/>
          <w:lang w:val="en-US"/>
        </w:rPr>
        <w:t xml:space="preserve"> (2020), is a pathos-filled portrait of a face taken from a photograph of one of Auguste Rodin’s plaster casts created for his monumental </w:t>
      </w:r>
      <w:r>
        <w:rPr>
          <w:rFonts w:ascii="Century Gothic" w:hAnsi="Century Gothic"/>
          <w:i/>
          <w:iCs/>
          <w:sz w:val="20"/>
          <w:szCs w:val="20"/>
          <w:lang w:val="en-US"/>
        </w:rPr>
        <w:t>Gates of Hell</w:t>
      </w:r>
      <w:r>
        <w:rPr>
          <w:rFonts w:ascii="Century Gothic" w:hAnsi="Century Gothic"/>
          <w:sz w:val="20"/>
          <w:szCs w:val="20"/>
          <w:lang w:val="en-US"/>
        </w:rPr>
        <w:t xml:space="preserve"> (1880-1917). As Dumas has pointed out, the </w:t>
      </w:r>
      <w:proofErr w:type="gramStart"/>
      <w:r>
        <w:rPr>
          <w:rFonts w:ascii="Century Gothic" w:hAnsi="Century Gothic"/>
          <w:sz w:val="20"/>
          <w:szCs w:val="20"/>
          <w:lang w:val="en-US"/>
        </w:rPr>
        <w:t xml:space="preserve">word </w:t>
      </w:r>
      <w:r>
        <w:rPr>
          <w:rFonts w:ascii="Century Gothic" w:hAnsi="Century Gothic"/>
          <w:i/>
          <w:iCs/>
          <w:sz w:val="20"/>
          <w:szCs w:val="20"/>
          <w:lang w:val="en-US"/>
        </w:rPr>
        <w:t>persona</w:t>
      </w:r>
      <w:proofErr w:type="gramEnd"/>
      <w:r>
        <w:rPr>
          <w:rFonts w:ascii="Century Gothic" w:hAnsi="Century Gothic"/>
          <w:sz w:val="20"/>
          <w:szCs w:val="20"/>
          <w:lang w:val="en-US"/>
        </w:rPr>
        <w:t xml:space="preserve"> derives from the Latin word for </w:t>
      </w:r>
      <w:proofErr w:type="gramStart"/>
      <w:r>
        <w:rPr>
          <w:rFonts w:ascii="Century Gothic" w:hAnsi="Century Gothic"/>
          <w:sz w:val="20"/>
          <w:szCs w:val="20"/>
          <w:lang w:val="en-US"/>
        </w:rPr>
        <w:t>mask</w:t>
      </w:r>
      <w:r w:rsidR="00EB4FBC">
        <w:rPr>
          <w:rFonts w:ascii="Century Gothic" w:hAnsi="Century Gothic"/>
          <w:sz w:val="20"/>
          <w:szCs w:val="20"/>
          <w:lang w:val="en-US"/>
        </w:rPr>
        <w:t>,</w:t>
      </w:r>
      <w:r>
        <w:rPr>
          <w:rFonts w:ascii="Century Gothic" w:hAnsi="Century Gothic"/>
          <w:sz w:val="20"/>
          <w:szCs w:val="20"/>
          <w:lang w:val="en-US"/>
        </w:rPr>
        <w:t xml:space="preserve"> and</w:t>
      </w:r>
      <w:proofErr w:type="gramEnd"/>
      <w:r>
        <w:rPr>
          <w:rFonts w:ascii="Century Gothic" w:hAnsi="Century Gothic"/>
          <w:sz w:val="20"/>
          <w:szCs w:val="20"/>
          <w:lang w:val="en-US"/>
        </w:rPr>
        <w:t xml:space="preserve"> was used to describe the devices </w:t>
      </w:r>
      <w:proofErr w:type="gramStart"/>
      <w:r>
        <w:rPr>
          <w:rFonts w:ascii="Century Gothic" w:hAnsi="Century Gothic"/>
          <w:sz w:val="20"/>
          <w:szCs w:val="20"/>
          <w:lang w:val="en-US"/>
        </w:rPr>
        <w:t>donned</w:t>
      </w:r>
      <w:proofErr w:type="gramEnd"/>
      <w:r>
        <w:rPr>
          <w:rFonts w:ascii="Century Gothic" w:hAnsi="Century Gothic"/>
          <w:sz w:val="20"/>
          <w:szCs w:val="20"/>
          <w:lang w:val="en-US"/>
        </w:rPr>
        <w:t xml:space="preserve"> by actors in ancient theatr</w:t>
      </w:r>
      <w:r w:rsidR="00EB4FBC">
        <w:rPr>
          <w:rFonts w:ascii="Century Gothic" w:hAnsi="Century Gothic"/>
          <w:sz w:val="20"/>
          <w:szCs w:val="20"/>
          <w:lang w:val="en-US"/>
        </w:rPr>
        <w:t>e</w:t>
      </w:r>
      <w:r>
        <w:rPr>
          <w:rFonts w:ascii="Century Gothic" w:hAnsi="Century Gothic"/>
          <w:sz w:val="20"/>
          <w:szCs w:val="20"/>
          <w:lang w:val="en-US"/>
        </w:rPr>
        <w:t xml:space="preserve"> </w:t>
      </w:r>
      <w:proofErr w:type="gramStart"/>
      <w:r>
        <w:rPr>
          <w:rFonts w:ascii="Century Gothic" w:hAnsi="Century Gothic"/>
          <w:sz w:val="20"/>
          <w:szCs w:val="20"/>
          <w:lang w:val="en-US"/>
        </w:rPr>
        <w:t>in order to</w:t>
      </w:r>
      <w:proofErr w:type="gramEnd"/>
      <w:r>
        <w:rPr>
          <w:rFonts w:ascii="Century Gothic" w:hAnsi="Century Gothic"/>
          <w:sz w:val="20"/>
          <w:szCs w:val="20"/>
          <w:lang w:val="en-US"/>
        </w:rPr>
        <w:t xml:space="preserve"> embody their characters.</w:t>
      </w:r>
      <w:r w:rsidR="00EB4FBC">
        <w:rPr>
          <w:rFonts w:ascii="Century Gothic" w:hAnsi="Century Gothic"/>
          <w:sz w:val="20"/>
          <w:szCs w:val="20"/>
          <w:lang w:val="en-US"/>
        </w:rPr>
        <w:t xml:space="preserve"> In death, the</w:t>
      </w:r>
      <w:r>
        <w:rPr>
          <w:rFonts w:ascii="Century Gothic" w:hAnsi="Century Gothic"/>
          <w:sz w:val="20"/>
          <w:szCs w:val="20"/>
          <w:lang w:val="en-US"/>
        </w:rPr>
        <w:t xml:space="preserve"> face becomes a death mask, or rather, a stand-in for the presence that once inhabited a body. This can be seen in other works such as </w:t>
      </w:r>
      <w:r>
        <w:rPr>
          <w:rFonts w:ascii="Century Gothic" w:hAnsi="Century Gothic"/>
          <w:b/>
          <w:bCs/>
          <w:i/>
          <w:iCs/>
          <w:sz w:val="20"/>
          <w:szCs w:val="20"/>
          <w:lang w:val="en-US"/>
        </w:rPr>
        <w:t xml:space="preserve">Skull (as a </w:t>
      </w:r>
      <w:r w:rsidR="00BD3C82">
        <w:rPr>
          <w:rFonts w:ascii="Century Gothic" w:hAnsi="Century Gothic"/>
          <w:b/>
          <w:bCs/>
          <w:i/>
          <w:iCs/>
          <w:sz w:val="20"/>
          <w:szCs w:val="20"/>
          <w:lang w:val="en-US"/>
        </w:rPr>
        <w:t>house</w:t>
      </w:r>
      <w:r>
        <w:rPr>
          <w:rFonts w:ascii="Century Gothic" w:hAnsi="Century Gothic"/>
          <w:b/>
          <w:bCs/>
          <w:i/>
          <w:iCs/>
          <w:sz w:val="20"/>
          <w:szCs w:val="20"/>
          <w:lang w:val="en-US"/>
        </w:rPr>
        <w:t>)</w:t>
      </w:r>
      <w:r>
        <w:rPr>
          <w:rFonts w:ascii="Century Gothic" w:hAnsi="Century Gothic"/>
          <w:sz w:val="20"/>
          <w:szCs w:val="20"/>
          <w:lang w:val="en-US"/>
        </w:rPr>
        <w:t xml:space="preserve"> (2007) which is one part Renaissance memento mori—a reminder that death comes to all—and another part haunted house, or even in her painting </w:t>
      </w:r>
      <w:r w:rsidRPr="00EB79BC">
        <w:rPr>
          <w:rFonts w:ascii="Century Gothic" w:hAnsi="Century Gothic"/>
          <w:b/>
          <w:bCs/>
          <w:sz w:val="20"/>
          <w:szCs w:val="20"/>
          <w:lang w:val="en-US"/>
        </w:rPr>
        <w:t>Cycladic Blues</w:t>
      </w:r>
      <w:r>
        <w:rPr>
          <w:rFonts w:ascii="Century Gothic" w:hAnsi="Century Gothic"/>
          <w:sz w:val="20"/>
          <w:szCs w:val="20"/>
          <w:lang w:val="en-US"/>
        </w:rPr>
        <w:t xml:space="preserve"> (2020) which transforms the expressionless and stylized totemic head of an Early Cycladic figurine (which may have possibly been a funerary sculpture) into a face with three subtle movements of the artist’s hand.</w:t>
      </w:r>
    </w:p>
    <w:p w14:paraId="138D8897" w14:textId="77777777" w:rsidR="001E62C2" w:rsidRPr="00C51D03" w:rsidRDefault="001E62C2" w:rsidP="003B15D1">
      <w:pPr>
        <w:spacing w:after="0" w:line="360" w:lineRule="auto"/>
        <w:jc w:val="both"/>
        <w:rPr>
          <w:rFonts w:ascii="Century Gothic" w:hAnsi="Century Gothic"/>
          <w:sz w:val="20"/>
          <w:szCs w:val="20"/>
          <w:lang w:val="en-US"/>
        </w:rPr>
      </w:pPr>
    </w:p>
    <w:p w14:paraId="22A70671" w14:textId="51741980" w:rsidR="007046AD" w:rsidRDefault="00417388" w:rsidP="003B15D1">
      <w:pPr>
        <w:pStyle w:val="Standard"/>
        <w:spacing w:after="0" w:line="360" w:lineRule="auto"/>
        <w:jc w:val="both"/>
        <w:rPr>
          <w:rFonts w:ascii="Century Gothic" w:eastAsia="Aptos" w:hAnsi="Century Gothic" w:cs="Times New Roman"/>
          <w:sz w:val="20"/>
          <w:lang w:val="en-US"/>
        </w:rPr>
      </w:pPr>
      <w:r>
        <w:rPr>
          <w:rFonts w:ascii="Century Gothic" w:eastAsia="Aptos" w:hAnsi="Century Gothic" w:cs="Times New Roman"/>
          <w:sz w:val="20"/>
          <w:szCs w:val="20"/>
          <w:lang w:val="en-US"/>
        </w:rPr>
        <w:t xml:space="preserve">The artist’s own family has been a recurring theme throughout her work which can be seen in </w:t>
      </w:r>
      <w:r>
        <w:rPr>
          <w:rFonts w:ascii="Century Gothic" w:eastAsia="Aptos" w:hAnsi="Century Gothic" w:cs="Times New Roman"/>
          <w:b/>
          <w:bCs/>
          <w:i/>
          <w:iCs/>
          <w:sz w:val="20"/>
          <w:szCs w:val="20"/>
          <w:lang w:val="en-US"/>
        </w:rPr>
        <w:t>Helena</w:t>
      </w:r>
      <w:r>
        <w:rPr>
          <w:rFonts w:ascii="Century Gothic" w:eastAsia="Aptos" w:hAnsi="Century Gothic" w:cs="Times New Roman"/>
          <w:sz w:val="20"/>
          <w:szCs w:val="20"/>
          <w:lang w:val="en-US"/>
        </w:rPr>
        <w:t xml:space="preserve"> (1992), an early and particularly powerful portrait of the artist’s daughter as a child. Other works demonstrate a similar proactive embrace of life. Whether it is in the intimate and lovingly rendered portraits of her pregnant daughter in </w:t>
      </w:r>
      <w:r>
        <w:rPr>
          <w:rFonts w:ascii="Century Gothic" w:eastAsia="Aptos" w:hAnsi="Century Gothic" w:cs="Times New Roman"/>
          <w:b/>
          <w:bCs/>
          <w:i/>
          <w:iCs/>
          <w:sz w:val="20"/>
          <w:szCs w:val="20"/>
          <w:lang w:val="en-US"/>
        </w:rPr>
        <w:t>Helena Michel</w:t>
      </w:r>
      <w:r>
        <w:rPr>
          <w:rFonts w:ascii="Century Gothic" w:eastAsia="Aptos" w:hAnsi="Century Gothic" w:cs="Times New Roman"/>
          <w:sz w:val="20"/>
          <w:szCs w:val="20"/>
          <w:lang w:val="en-US"/>
        </w:rPr>
        <w:t xml:space="preserve"> (2020), her son-in-law and grandson in </w:t>
      </w:r>
      <w:r>
        <w:rPr>
          <w:rFonts w:ascii="Century Gothic" w:eastAsia="Aptos" w:hAnsi="Century Gothic" w:cs="Times New Roman"/>
          <w:b/>
          <w:bCs/>
          <w:i/>
          <w:iCs/>
          <w:sz w:val="20"/>
          <w:szCs w:val="20"/>
          <w:lang w:val="en-US"/>
        </w:rPr>
        <w:t>Shèrkènt and Eden</w:t>
      </w:r>
      <w:r>
        <w:rPr>
          <w:rFonts w:ascii="Century Gothic" w:eastAsia="Aptos" w:hAnsi="Century Gothic" w:cs="Times New Roman"/>
          <w:sz w:val="20"/>
          <w:szCs w:val="20"/>
          <w:lang w:val="en-US"/>
        </w:rPr>
        <w:t xml:space="preserve"> (2020), or her daughter and grandson in </w:t>
      </w:r>
      <w:r>
        <w:rPr>
          <w:rFonts w:ascii="Century Gothic" w:eastAsia="Aptos" w:hAnsi="Century Gothic" w:cs="Times New Roman"/>
          <w:b/>
          <w:bCs/>
          <w:sz w:val="20"/>
          <w:szCs w:val="20"/>
          <w:lang w:val="en-US"/>
        </w:rPr>
        <w:t>Helena and Eden</w:t>
      </w:r>
      <w:r>
        <w:rPr>
          <w:rFonts w:ascii="Century Gothic" w:eastAsia="Aptos" w:hAnsi="Century Gothic" w:cs="Times New Roman"/>
          <w:sz w:val="20"/>
          <w:szCs w:val="20"/>
          <w:lang w:val="en-US"/>
        </w:rPr>
        <w:t xml:space="preserve"> (2020), Dumas often takes life (and particularly her own life) into a heartfelt embrace as she creates her work. </w:t>
      </w:r>
      <w:r>
        <w:rPr>
          <w:rFonts w:ascii="Century Gothic" w:eastAsia="Aptos" w:hAnsi="Century Gothic" w:cs="Times New Roman"/>
          <w:sz w:val="20"/>
          <w:lang w:val="en-US"/>
        </w:rPr>
        <w:lastRenderedPageBreak/>
        <w:t xml:space="preserve">The entire complexity of life—sex, birth, aging and death—plays an equally important role in Marlene Dumas’s unique form of painterly practice. </w:t>
      </w:r>
      <w:r w:rsidR="00CB6511">
        <w:rPr>
          <w:rFonts w:ascii="Century Gothic" w:eastAsia="Aptos" w:hAnsi="Century Gothic" w:cs="Times New Roman"/>
          <w:sz w:val="20"/>
          <w:lang w:val="en-US"/>
        </w:rPr>
        <w:t>Various</w:t>
      </w:r>
      <w:r>
        <w:rPr>
          <w:rFonts w:ascii="Century Gothic" w:eastAsia="Aptos" w:hAnsi="Century Gothic" w:cs="Times New Roman"/>
          <w:sz w:val="20"/>
          <w:lang w:val="en-US"/>
        </w:rPr>
        <w:t xml:space="preserve"> erotic bodies populate many of her paintings, such as the luminous, back-lit crouching figure of </w:t>
      </w:r>
      <w:r>
        <w:rPr>
          <w:rFonts w:ascii="Century Gothic" w:eastAsia="Aptos" w:hAnsi="Century Gothic" w:cs="Times New Roman"/>
          <w:b/>
          <w:bCs/>
          <w:i/>
          <w:iCs/>
          <w:sz w:val="20"/>
          <w:lang w:val="en-US"/>
        </w:rPr>
        <w:t>Leather Boots</w:t>
      </w:r>
      <w:r>
        <w:rPr>
          <w:rFonts w:ascii="Century Gothic" w:eastAsia="Aptos" w:hAnsi="Century Gothic" w:cs="Times New Roman"/>
          <w:sz w:val="20"/>
          <w:lang w:val="en-US"/>
        </w:rPr>
        <w:t xml:space="preserve"> (2000), the kneeling chiaroscuro protagonist of </w:t>
      </w:r>
      <w:r>
        <w:rPr>
          <w:rFonts w:ascii="Century Gothic" w:eastAsia="Aptos" w:hAnsi="Century Gothic" w:cs="Times New Roman"/>
          <w:b/>
          <w:bCs/>
          <w:i/>
          <w:iCs/>
          <w:sz w:val="20"/>
          <w:lang w:val="en-US"/>
        </w:rPr>
        <w:t>High Heeled Shoes</w:t>
      </w:r>
      <w:r>
        <w:rPr>
          <w:rFonts w:ascii="Century Gothic" w:eastAsia="Aptos" w:hAnsi="Century Gothic" w:cs="Times New Roman"/>
          <w:sz w:val="20"/>
          <w:lang w:val="en-US"/>
        </w:rPr>
        <w:t xml:space="preserve"> (2000), or the contorted and dream-like phantom of her watercolor </w:t>
      </w:r>
      <w:r>
        <w:rPr>
          <w:rFonts w:ascii="Century Gothic" w:eastAsia="Aptos" w:hAnsi="Century Gothic" w:cs="Times New Roman"/>
          <w:b/>
          <w:bCs/>
          <w:i/>
          <w:iCs/>
          <w:sz w:val="20"/>
          <w:lang w:val="en-US"/>
        </w:rPr>
        <w:t>Dorothy D-Lite</w:t>
      </w:r>
      <w:r>
        <w:rPr>
          <w:rFonts w:ascii="Century Gothic" w:eastAsia="Aptos" w:hAnsi="Century Gothic" w:cs="Times New Roman"/>
          <w:sz w:val="20"/>
          <w:lang w:val="en-US"/>
        </w:rPr>
        <w:t xml:space="preserve"> (1998), based on Polaroid photographs that the artist took of erotic dancers in Amsterdam. </w:t>
      </w:r>
    </w:p>
    <w:p w14:paraId="11E8542B" w14:textId="77777777" w:rsidR="001E62C2" w:rsidRPr="00157446" w:rsidRDefault="001E62C2" w:rsidP="003B15D1">
      <w:pPr>
        <w:pStyle w:val="P68B1DB1-Web4"/>
        <w:spacing w:before="0" w:after="0" w:line="360" w:lineRule="auto"/>
        <w:jc w:val="both"/>
        <w:textAlignment w:val="baseline"/>
        <w:rPr>
          <w:lang w:val="en-US"/>
        </w:rPr>
      </w:pPr>
    </w:p>
    <w:p w14:paraId="7CAEE0EF" w14:textId="06502885" w:rsidR="007046AD" w:rsidRDefault="00417388" w:rsidP="00BD3C82">
      <w:pPr>
        <w:pStyle w:val="P68B1DB1-Web4"/>
        <w:spacing w:before="0" w:after="0" w:line="360" w:lineRule="auto"/>
        <w:jc w:val="both"/>
        <w:textAlignment w:val="baseline"/>
        <w:rPr>
          <w:rFonts w:ascii="Century Gothic" w:eastAsia="Aptos" w:hAnsi="Century Gothic" w:cs="Times New Roman"/>
          <w:kern w:val="3"/>
          <w:sz w:val="20"/>
          <w:lang w:val="en-US" w:eastAsia="en-US"/>
        </w:rPr>
      </w:pPr>
      <w:r>
        <w:rPr>
          <w:rFonts w:ascii="Century Gothic" w:eastAsia="Aptos" w:hAnsi="Century Gothic" w:cs="Times New Roman"/>
          <w:b/>
          <w:bCs/>
          <w:kern w:val="3"/>
          <w:sz w:val="20"/>
          <w:lang w:val="en-US" w:eastAsia="en-US"/>
        </w:rPr>
        <w:t>Drawing</w:t>
      </w:r>
      <w:r>
        <w:rPr>
          <w:rFonts w:ascii="Century Gothic" w:eastAsia="Aptos" w:hAnsi="Century Gothic" w:cs="Times New Roman"/>
          <w:kern w:val="3"/>
          <w:sz w:val="20"/>
          <w:lang w:val="en-US" w:eastAsia="en-US"/>
        </w:rPr>
        <w:t xml:space="preserve"> has always played a central role in Dumas’s life and career, and this exhibition includes </w:t>
      </w:r>
      <w:r>
        <w:rPr>
          <w:rFonts w:ascii="Century Gothic" w:eastAsia="Aptos" w:hAnsi="Century Gothic" w:cs="Times New Roman"/>
          <w:b/>
          <w:bCs/>
          <w:kern w:val="3"/>
          <w:sz w:val="20"/>
          <w:lang w:val="en-US" w:eastAsia="en-US"/>
        </w:rPr>
        <w:t>over twenty examples of her works on paper</w:t>
      </w:r>
      <w:r>
        <w:rPr>
          <w:rFonts w:ascii="Century Gothic" w:eastAsia="Aptos" w:hAnsi="Century Gothic" w:cs="Times New Roman"/>
          <w:kern w:val="3"/>
          <w:sz w:val="20"/>
          <w:lang w:val="en-US" w:eastAsia="en-US"/>
        </w:rPr>
        <w:t>. This group of work spans two decades</w:t>
      </w:r>
      <w:r w:rsidR="00AE4735">
        <w:rPr>
          <w:rFonts w:ascii="Century Gothic" w:eastAsia="Aptos" w:hAnsi="Century Gothic" w:cs="Times New Roman"/>
          <w:kern w:val="3"/>
          <w:sz w:val="20"/>
          <w:lang w:val="en-US" w:eastAsia="en-US"/>
        </w:rPr>
        <w:t>, and ranges</w:t>
      </w:r>
      <w:r>
        <w:rPr>
          <w:rFonts w:ascii="Century Gothic" w:eastAsia="Aptos" w:hAnsi="Century Gothic" w:cs="Times New Roman"/>
          <w:kern w:val="3"/>
          <w:sz w:val="20"/>
          <w:lang w:val="en-US" w:eastAsia="en-US"/>
        </w:rPr>
        <w:t xml:space="preserve"> from the tragic to the comic, evok</w:t>
      </w:r>
      <w:r w:rsidR="00AE4735">
        <w:rPr>
          <w:rFonts w:ascii="Century Gothic" w:eastAsia="Aptos" w:hAnsi="Century Gothic" w:cs="Times New Roman"/>
          <w:kern w:val="3"/>
          <w:sz w:val="20"/>
          <w:lang w:val="en-US" w:eastAsia="en-US"/>
        </w:rPr>
        <w:t>ing</w:t>
      </w:r>
      <w:r>
        <w:rPr>
          <w:rFonts w:ascii="Century Gothic" w:eastAsia="Aptos" w:hAnsi="Century Gothic" w:cs="Times New Roman"/>
          <w:kern w:val="3"/>
          <w:sz w:val="20"/>
          <w:lang w:val="en-US" w:eastAsia="en-US"/>
        </w:rPr>
        <w:t xml:space="preserve"> troubled states of being, or allud</w:t>
      </w:r>
      <w:r w:rsidR="00AE4735">
        <w:rPr>
          <w:rFonts w:ascii="Century Gothic" w:eastAsia="Aptos" w:hAnsi="Century Gothic" w:cs="Times New Roman"/>
          <w:kern w:val="3"/>
          <w:sz w:val="20"/>
          <w:lang w:val="en-US" w:eastAsia="en-US"/>
        </w:rPr>
        <w:t>ing</w:t>
      </w:r>
      <w:r>
        <w:rPr>
          <w:rFonts w:ascii="Century Gothic" w:eastAsia="Aptos" w:hAnsi="Century Gothic" w:cs="Times New Roman"/>
          <w:kern w:val="3"/>
          <w:sz w:val="20"/>
          <w:lang w:val="en-US" w:eastAsia="en-US"/>
        </w:rPr>
        <w:t xml:space="preserve"> to dramatic biblical scenes such as in </w:t>
      </w:r>
      <w:r>
        <w:rPr>
          <w:rFonts w:ascii="Century Gothic" w:eastAsia="Aptos" w:hAnsi="Century Gothic" w:cs="Times New Roman"/>
          <w:b/>
          <w:bCs/>
          <w:i/>
          <w:iCs/>
          <w:kern w:val="3"/>
          <w:sz w:val="20"/>
          <w:lang w:val="en-US" w:eastAsia="en-US"/>
        </w:rPr>
        <w:t>Give me the Head of John the Baptist</w:t>
      </w:r>
      <w:r>
        <w:rPr>
          <w:rFonts w:ascii="Century Gothic" w:eastAsia="Aptos" w:hAnsi="Century Gothic" w:cs="Times New Roman"/>
          <w:kern w:val="3"/>
          <w:sz w:val="20"/>
          <w:lang w:val="en-US" w:eastAsia="en-US"/>
        </w:rPr>
        <w:t xml:space="preserve"> (1992), the artist’s seventeen-part installation of drawings loosely based on the biblical story of Salome and John the Baptist. </w:t>
      </w:r>
    </w:p>
    <w:p w14:paraId="491EAB7B" w14:textId="77777777" w:rsidR="00BD3C82" w:rsidRPr="00157446" w:rsidRDefault="00BD3C82" w:rsidP="003B15D1">
      <w:pPr>
        <w:pStyle w:val="P68B1DB1-Web4"/>
        <w:spacing w:before="0" w:after="0" w:line="360" w:lineRule="auto"/>
        <w:jc w:val="both"/>
        <w:textAlignment w:val="baseline"/>
        <w:rPr>
          <w:lang w:val="en-US"/>
        </w:rPr>
      </w:pPr>
    </w:p>
    <w:p w14:paraId="5BF82064" w14:textId="4FD102FB" w:rsidR="007046AD" w:rsidRPr="00C51D03" w:rsidRDefault="00417388" w:rsidP="003B15D1">
      <w:pPr>
        <w:pStyle w:val="P68B1DB1-Web4"/>
        <w:spacing w:before="0" w:after="0" w:line="360" w:lineRule="auto"/>
        <w:jc w:val="both"/>
        <w:textAlignment w:val="baseline"/>
        <w:rPr>
          <w:rFonts w:ascii="Century Gothic" w:eastAsia="Aptos" w:hAnsi="Century Gothic" w:cs="Times New Roman"/>
          <w:kern w:val="3"/>
          <w:sz w:val="20"/>
          <w:lang w:val="en-US" w:eastAsia="en-US"/>
        </w:rPr>
      </w:pPr>
      <w:r>
        <w:rPr>
          <w:rFonts w:ascii="Century Gothic" w:eastAsia="Aptos" w:hAnsi="Century Gothic" w:cs="Times New Roman"/>
          <w:b/>
          <w:bCs/>
          <w:i/>
          <w:iCs/>
          <w:kern w:val="3"/>
          <w:sz w:val="20"/>
          <w:lang w:val="en-US" w:eastAsia="en-US"/>
        </w:rPr>
        <w:t>Marlene Dumas: Cycladic Blues</w:t>
      </w:r>
      <w:r>
        <w:rPr>
          <w:rFonts w:ascii="Century Gothic" w:eastAsia="Aptos" w:hAnsi="Century Gothic" w:cs="Times New Roman"/>
          <w:kern w:val="3"/>
          <w:sz w:val="20"/>
          <w:lang w:val="en-US" w:eastAsia="en-US"/>
        </w:rPr>
        <w:t xml:space="preserve"> is accompanied by a full-color publication co-published by Roma, Amsterdam and the Museum of Cycladic Art in Athens, with essays by the artist and Douglas Fogle.</w:t>
      </w:r>
    </w:p>
    <w:p w14:paraId="43E02829" w14:textId="77777777" w:rsidR="00EB79BC" w:rsidRPr="00C51D03" w:rsidRDefault="00EB79BC" w:rsidP="001E62C2">
      <w:pPr>
        <w:pStyle w:val="P68B1DB1-Web4"/>
        <w:spacing w:before="0" w:after="0"/>
        <w:jc w:val="both"/>
        <w:textAlignment w:val="baseline"/>
        <w:rPr>
          <w:lang w:val="en-US"/>
        </w:rPr>
      </w:pPr>
    </w:p>
    <w:p w14:paraId="58FF8800" w14:textId="77777777" w:rsidR="007046AD" w:rsidRPr="00157446" w:rsidRDefault="00417388" w:rsidP="001E62C2">
      <w:pPr>
        <w:pStyle w:val="P68B1DB1-Web4"/>
        <w:spacing w:before="0" w:after="0"/>
        <w:jc w:val="both"/>
        <w:textAlignment w:val="baseline"/>
        <w:rPr>
          <w:lang w:val="en-US"/>
        </w:rPr>
      </w:pPr>
      <w:r>
        <w:rPr>
          <w:rFonts w:ascii="Century Gothic" w:hAnsi="Century Gothic" w:cs="Calibri"/>
          <w:b/>
          <w:bCs/>
          <w:sz w:val="20"/>
          <w:u w:val="single"/>
          <w:lang w:val="en-US"/>
        </w:rPr>
        <w:t>About the Museum of Cycladic Art</w:t>
      </w:r>
    </w:p>
    <w:p w14:paraId="5E114283" w14:textId="77777777" w:rsidR="007046AD" w:rsidRDefault="007046AD" w:rsidP="001E62C2">
      <w:pPr>
        <w:pStyle w:val="P68B1DB1-Web4"/>
        <w:spacing w:before="0" w:after="0"/>
        <w:jc w:val="both"/>
        <w:textAlignment w:val="baseline"/>
        <w:rPr>
          <w:lang w:val="en-US"/>
        </w:rPr>
      </w:pPr>
    </w:p>
    <w:p w14:paraId="5731859D" w14:textId="77777777" w:rsidR="007046AD" w:rsidRDefault="00417388" w:rsidP="001E62C2">
      <w:pPr>
        <w:shd w:val="clear" w:color="auto" w:fill="FFFFFF"/>
        <w:spacing w:after="0" w:line="240" w:lineRule="auto"/>
        <w:jc w:val="both"/>
        <w:textAlignment w:val="baseline"/>
        <w:rPr>
          <w:rFonts w:ascii="Century Gothic" w:hAnsi="Century Gothic"/>
          <w:sz w:val="20"/>
          <w:szCs w:val="20"/>
          <w:lang w:val="en-GB"/>
        </w:rPr>
      </w:pPr>
      <w:r>
        <w:rPr>
          <w:rFonts w:ascii="Century Gothic" w:hAnsi="Century Gothic"/>
          <w:sz w:val="20"/>
          <w:szCs w:val="20"/>
          <w:lang w:val="en-GB"/>
        </w:rPr>
        <w:t>The Museum of Cycladic Art houses one of the most important and complete collections of Cycladic Art in the world. Cycladic Art flourished on the islands of the central and southern Aegean during the 3</w:t>
      </w:r>
      <w:r>
        <w:rPr>
          <w:rFonts w:ascii="Century Gothic" w:hAnsi="Century Gothic"/>
          <w:sz w:val="20"/>
          <w:szCs w:val="20"/>
          <w:vertAlign w:val="superscript"/>
          <w:lang w:val="en-GB"/>
        </w:rPr>
        <w:t>rd</w:t>
      </w:r>
      <w:r>
        <w:rPr>
          <w:rFonts w:ascii="Century Gothic" w:hAnsi="Century Gothic"/>
          <w:sz w:val="20"/>
          <w:szCs w:val="20"/>
          <w:lang w:val="en-GB"/>
        </w:rPr>
        <w:t xml:space="preserve"> millennium BC. </w:t>
      </w:r>
    </w:p>
    <w:p w14:paraId="15FBF888" w14:textId="77777777" w:rsidR="001E62C2" w:rsidRPr="00157446" w:rsidRDefault="001E62C2" w:rsidP="001E62C2">
      <w:pPr>
        <w:shd w:val="clear" w:color="auto" w:fill="FFFFFF"/>
        <w:spacing w:after="0" w:line="240" w:lineRule="auto"/>
        <w:jc w:val="both"/>
        <w:textAlignment w:val="baseline"/>
        <w:rPr>
          <w:lang w:val="en-US"/>
        </w:rPr>
      </w:pPr>
    </w:p>
    <w:p w14:paraId="21DFB2B3" w14:textId="4C2F1A35" w:rsidR="007046AD" w:rsidRDefault="00417388" w:rsidP="001E62C2">
      <w:pPr>
        <w:shd w:val="clear" w:color="auto" w:fill="FFFFFF"/>
        <w:spacing w:after="0" w:line="240" w:lineRule="auto"/>
        <w:jc w:val="both"/>
        <w:textAlignment w:val="baseline"/>
        <w:rPr>
          <w:rFonts w:ascii="Century Gothic" w:hAnsi="Century Gothic"/>
          <w:sz w:val="20"/>
          <w:szCs w:val="20"/>
          <w:lang w:val="en-GB"/>
        </w:rPr>
      </w:pPr>
      <w:r>
        <w:rPr>
          <w:rFonts w:ascii="Century Gothic" w:hAnsi="Century Gothic"/>
          <w:sz w:val="20"/>
          <w:szCs w:val="20"/>
          <w:lang w:val="en-GB"/>
        </w:rPr>
        <w:t>The most well-known art</w:t>
      </w:r>
      <w:r w:rsidR="00AE4735">
        <w:rPr>
          <w:rFonts w:ascii="Century Gothic" w:hAnsi="Century Gothic"/>
          <w:sz w:val="20"/>
          <w:szCs w:val="20"/>
          <w:lang w:val="en-GB"/>
        </w:rPr>
        <w:t>e</w:t>
      </w:r>
      <w:r>
        <w:rPr>
          <w:rFonts w:ascii="Century Gothic" w:hAnsi="Century Gothic"/>
          <w:sz w:val="20"/>
          <w:szCs w:val="20"/>
          <w:lang w:val="en-GB"/>
        </w:rPr>
        <w:t>facts from this culture are marble female figurines, whose minimalistic and abstracted forms influenced 20</w:t>
      </w:r>
      <w:r>
        <w:rPr>
          <w:rFonts w:ascii="Century Gothic" w:hAnsi="Century Gothic"/>
          <w:sz w:val="20"/>
          <w:szCs w:val="20"/>
          <w:vertAlign w:val="superscript"/>
          <w:lang w:val="en-GB"/>
        </w:rPr>
        <w:t>th</w:t>
      </w:r>
      <w:r>
        <w:rPr>
          <w:rFonts w:ascii="Century Gothic" w:hAnsi="Century Gothic"/>
          <w:sz w:val="20"/>
          <w:szCs w:val="20"/>
          <w:lang w:val="en-GB"/>
        </w:rPr>
        <w:t xml:space="preserve"> and 21</w:t>
      </w:r>
      <w:r>
        <w:rPr>
          <w:rFonts w:ascii="Century Gothic" w:hAnsi="Century Gothic"/>
          <w:sz w:val="20"/>
          <w:szCs w:val="20"/>
          <w:vertAlign w:val="superscript"/>
          <w:lang w:val="en-GB"/>
        </w:rPr>
        <w:t>st</w:t>
      </w:r>
      <w:r>
        <w:rPr>
          <w:rFonts w:ascii="Century Gothic" w:hAnsi="Century Gothic"/>
          <w:sz w:val="20"/>
          <w:szCs w:val="20"/>
          <w:lang w:val="en-GB"/>
        </w:rPr>
        <w:t xml:space="preserve"> century artists such as Brancusi, Modigliani, Giacometti, Hepworth, Moore, and Ai Weiwei.</w:t>
      </w:r>
    </w:p>
    <w:p w14:paraId="734C325E" w14:textId="77777777" w:rsidR="001E62C2" w:rsidRPr="00157446" w:rsidRDefault="001E62C2" w:rsidP="001E62C2">
      <w:pPr>
        <w:shd w:val="clear" w:color="auto" w:fill="FFFFFF"/>
        <w:spacing w:after="0" w:line="240" w:lineRule="auto"/>
        <w:jc w:val="both"/>
        <w:textAlignment w:val="baseline"/>
        <w:rPr>
          <w:lang w:val="en-US"/>
        </w:rPr>
      </w:pPr>
    </w:p>
    <w:p w14:paraId="1DD74EA0" w14:textId="77777777" w:rsidR="007046AD" w:rsidRDefault="00417388" w:rsidP="001E62C2">
      <w:pPr>
        <w:shd w:val="clear" w:color="auto" w:fill="FFFFFF"/>
        <w:spacing w:after="0" w:line="240" w:lineRule="auto"/>
        <w:jc w:val="both"/>
        <w:textAlignment w:val="baseline"/>
        <w:rPr>
          <w:rFonts w:ascii="Century Gothic" w:hAnsi="Century Gothic"/>
          <w:sz w:val="20"/>
          <w:szCs w:val="20"/>
          <w:lang w:val="en-GB"/>
        </w:rPr>
      </w:pPr>
      <w:r>
        <w:rPr>
          <w:rFonts w:ascii="Century Gothic" w:hAnsi="Century Gothic"/>
          <w:sz w:val="20"/>
          <w:szCs w:val="20"/>
          <w:lang w:val="en-GB"/>
        </w:rPr>
        <w:t>Committed to providing inspiration and impact to diverse audiences, the Museum has made its mark in the city of Athens and beyond.  It was founded in 1986, as a non-profit legal entity under private law. It is supervised by the Hellenic Ministry of Culture and its collections belong to the Greek State.</w:t>
      </w:r>
    </w:p>
    <w:p w14:paraId="3349EF3D" w14:textId="77777777" w:rsidR="001E62C2" w:rsidRDefault="001E62C2" w:rsidP="001E62C2">
      <w:pPr>
        <w:shd w:val="clear" w:color="auto" w:fill="FFFFFF"/>
        <w:spacing w:after="0" w:line="240" w:lineRule="auto"/>
        <w:jc w:val="both"/>
        <w:textAlignment w:val="baseline"/>
        <w:rPr>
          <w:rFonts w:ascii="Century Gothic" w:hAnsi="Century Gothic"/>
          <w:sz w:val="20"/>
          <w:szCs w:val="20"/>
          <w:lang w:val="en-GB"/>
        </w:rPr>
      </w:pPr>
    </w:p>
    <w:p w14:paraId="67F0228B" w14:textId="77777777" w:rsidR="007046AD" w:rsidRDefault="00417388" w:rsidP="001E62C2">
      <w:pPr>
        <w:shd w:val="clear" w:color="auto" w:fill="FFFFFF"/>
        <w:spacing w:after="0" w:line="240" w:lineRule="auto"/>
        <w:jc w:val="both"/>
        <w:textAlignment w:val="baseline"/>
        <w:rPr>
          <w:rFonts w:ascii="Century Gothic" w:hAnsi="Century Gothic"/>
          <w:sz w:val="20"/>
          <w:szCs w:val="20"/>
          <w:lang w:val="en-US"/>
        </w:rPr>
      </w:pPr>
      <w:r>
        <w:rPr>
          <w:rFonts w:ascii="Century Gothic" w:hAnsi="Century Gothic"/>
          <w:sz w:val="20"/>
          <w:szCs w:val="20"/>
          <w:lang w:val="en-US"/>
        </w:rPr>
        <w:t>The Museum’s permanent collections include more than 3,000 Cycladic, ancient Greek, and ancient Cypriot objects from the 4</w:t>
      </w:r>
      <w:r>
        <w:rPr>
          <w:rFonts w:ascii="Century Gothic" w:hAnsi="Century Gothic"/>
          <w:sz w:val="20"/>
          <w:szCs w:val="20"/>
          <w:vertAlign w:val="superscript"/>
          <w:lang w:val="en-US"/>
        </w:rPr>
        <w:t>th</w:t>
      </w:r>
      <w:r>
        <w:rPr>
          <w:rFonts w:ascii="Century Gothic" w:hAnsi="Century Gothic"/>
          <w:sz w:val="20"/>
          <w:szCs w:val="20"/>
          <w:lang w:val="en-US"/>
        </w:rPr>
        <w:t xml:space="preserve"> millennium BC to approximately the 6</w:t>
      </w:r>
      <w:r>
        <w:rPr>
          <w:rFonts w:ascii="Century Gothic" w:hAnsi="Century Gothic"/>
          <w:sz w:val="20"/>
          <w:szCs w:val="20"/>
          <w:vertAlign w:val="superscript"/>
          <w:lang w:val="en-US"/>
        </w:rPr>
        <w:t>th</w:t>
      </w:r>
      <w:r>
        <w:rPr>
          <w:rFonts w:ascii="Century Gothic" w:hAnsi="Century Gothic"/>
          <w:sz w:val="20"/>
          <w:szCs w:val="20"/>
          <w:lang w:val="en-US"/>
        </w:rPr>
        <w:t xml:space="preserve"> century AD. Over the Museum’s nearly 40-year history, its permanent collections have been exhibited at some of the greatest museums of the world. </w:t>
      </w:r>
    </w:p>
    <w:p w14:paraId="4FBF7089" w14:textId="77777777" w:rsidR="001E62C2" w:rsidRPr="00157446" w:rsidRDefault="001E62C2" w:rsidP="001E62C2">
      <w:pPr>
        <w:shd w:val="clear" w:color="auto" w:fill="FFFFFF"/>
        <w:spacing w:after="0" w:line="240" w:lineRule="auto"/>
        <w:jc w:val="both"/>
        <w:textAlignment w:val="baseline"/>
        <w:rPr>
          <w:lang w:val="en-US"/>
        </w:rPr>
      </w:pPr>
    </w:p>
    <w:p w14:paraId="026A2736" w14:textId="77777777" w:rsidR="007046AD" w:rsidRPr="00157446" w:rsidRDefault="00417388" w:rsidP="001E62C2">
      <w:pPr>
        <w:shd w:val="clear" w:color="auto" w:fill="FFFFFF"/>
        <w:spacing w:after="0" w:line="240" w:lineRule="auto"/>
        <w:jc w:val="both"/>
        <w:textAlignment w:val="baseline"/>
        <w:rPr>
          <w:lang w:val="en-US"/>
        </w:rPr>
      </w:pPr>
      <w:r>
        <w:rPr>
          <w:rFonts w:ascii="Century Gothic" w:hAnsi="Century Gothic"/>
          <w:sz w:val="20"/>
          <w:szCs w:val="20"/>
          <w:lang w:val="en-US"/>
        </w:rPr>
        <w:t xml:space="preserve">Temporary exhibitions at the Museum of Cycladic Art focus on both archaeology and Modern and contemporary </w:t>
      </w:r>
      <w:proofErr w:type="gramStart"/>
      <w:r>
        <w:rPr>
          <w:rFonts w:ascii="Century Gothic" w:hAnsi="Century Gothic"/>
          <w:sz w:val="20"/>
          <w:szCs w:val="20"/>
          <w:lang w:val="en-US"/>
        </w:rPr>
        <w:t>art, and</w:t>
      </w:r>
      <w:proofErr w:type="gramEnd"/>
      <w:r>
        <w:rPr>
          <w:rFonts w:ascii="Century Gothic" w:hAnsi="Century Gothic"/>
          <w:sz w:val="20"/>
          <w:szCs w:val="20"/>
          <w:lang w:val="en-US"/>
        </w:rPr>
        <w:t xml:space="preserve"> explore the links between ancient cultures and society today. Artists and curators from all over the world have collaborated with the Museum to study and gain inspiration from its collections and develop unique dialogues between ancient and contemporary objects. To date, the Museum has hosted exhibitions on Salvador Dali, Pablo Picasso, Thomas </w:t>
      </w:r>
      <w:r>
        <w:rPr>
          <w:rFonts w:ascii="Century Gothic" w:hAnsi="Century Gothic"/>
          <w:sz w:val="20"/>
          <w:szCs w:val="20"/>
          <w:lang w:val="en-US"/>
        </w:rPr>
        <w:lastRenderedPageBreak/>
        <w:t xml:space="preserve">Struth, Louise Bourgeois, Sarah Lucas, Ugo Rondinone, Jannis Kounellis, Mario Merz, Ai Weiwei, Cy Twombly, George Condo, </w:t>
      </w:r>
      <w:r>
        <w:rPr>
          <w:rFonts w:ascii="Century Gothic" w:hAnsi="Century Gothic"/>
          <w:sz w:val="20"/>
          <w:szCs w:val="20"/>
        </w:rPr>
        <w:t>Β</w:t>
      </w:r>
      <w:r>
        <w:rPr>
          <w:rFonts w:ascii="Century Gothic" w:hAnsi="Century Gothic"/>
          <w:sz w:val="20"/>
          <w:szCs w:val="20"/>
          <w:lang w:val="en-US"/>
        </w:rPr>
        <w:t>rice Marden and Cindy Sherman, among others.</w:t>
      </w:r>
    </w:p>
    <w:p w14:paraId="3D6EE7A2" w14:textId="77777777" w:rsidR="007046AD" w:rsidRDefault="007046AD" w:rsidP="001E62C2">
      <w:pPr>
        <w:pStyle w:val="Standard"/>
        <w:spacing w:after="0" w:line="240" w:lineRule="auto"/>
        <w:rPr>
          <w:rFonts w:ascii="Century Gothic" w:eastAsia="Aptos" w:hAnsi="Century Gothic" w:cs="Times New Roman"/>
          <w:sz w:val="20"/>
          <w:szCs w:val="20"/>
          <w:lang w:val="en-US"/>
        </w:rPr>
      </w:pPr>
    </w:p>
    <w:p w14:paraId="62B9015A" w14:textId="77777777" w:rsidR="007046AD" w:rsidRPr="00C51D03" w:rsidRDefault="00417388" w:rsidP="001E62C2">
      <w:pPr>
        <w:pStyle w:val="Standard"/>
        <w:spacing w:after="0" w:line="240" w:lineRule="auto"/>
        <w:rPr>
          <w:rFonts w:ascii="Century Gothic" w:hAnsi="Century Gothic"/>
          <w:b/>
          <w:bCs/>
          <w:i/>
          <w:iCs/>
          <w:sz w:val="18"/>
          <w:szCs w:val="18"/>
          <w:lang w:val="en-US"/>
        </w:rPr>
      </w:pPr>
      <w:r w:rsidRPr="00C51D03">
        <w:rPr>
          <w:rFonts w:ascii="Century Gothic" w:hAnsi="Century Gothic"/>
          <w:b/>
          <w:bCs/>
          <w:i/>
          <w:iCs/>
          <w:sz w:val="18"/>
          <w:szCs w:val="18"/>
          <w:lang w:val="en-US"/>
        </w:rPr>
        <w:t>Marlene Dumas: Cycladic Blues</w:t>
      </w:r>
    </w:p>
    <w:p w14:paraId="6E75BFD2" w14:textId="77777777" w:rsidR="007046AD" w:rsidRPr="00C51D03" w:rsidRDefault="00417388" w:rsidP="001E62C2">
      <w:pPr>
        <w:pStyle w:val="Standard"/>
        <w:spacing w:after="0" w:line="240" w:lineRule="auto"/>
        <w:rPr>
          <w:rFonts w:ascii="Century Gothic" w:hAnsi="Century Gothic"/>
          <w:sz w:val="18"/>
          <w:szCs w:val="18"/>
          <w:lang w:val="en-US"/>
        </w:rPr>
      </w:pPr>
      <w:r w:rsidRPr="00C51D03">
        <w:rPr>
          <w:rFonts w:ascii="Century Gothic" w:hAnsi="Century Gothic"/>
          <w:sz w:val="18"/>
          <w:szCs w:val="18"/>
          <w:lang w:val="en-US"/>
        </w:rPr>
        <w:t>5 June – 2 November 2025</w:t>
      </w:r>
    </w:p>
    <w:p w14:paraId="364CCB3C" w14:textId="77777777" w:rsidR="007046AD" w:rsidRPr="00C51D03" w:rsidRDefault="00417388" w:rsidP="001E62C2">
      <w:pPr>
        <w:pStyle w:val="Standard"/>
        <w:spacing w:after="0" w:line="240" w:lineRule="auto"/>
        <w:rPr>
          <w:lang w:val="en-US"/>
        </w:rPr>
      </w:pPr>
      <w:r w:rsidRPr="00C51D03">
        <w:rPr>
          <w:rFonts w:ascii="Century Gothic" w:hAnsi="Century Gothic"/>
          <w:sz w:val="18"/>
          <w:szCs w:val="18"/>
          <w:lang w:val="en-US"/>
        </w:rPr>
        <w:t xml:space="preserve">Stathatos Mansion </w:t>
      </w:r>
    </w:p>
    <w:p w14:paraId="3B1D7EA9" w14:textId="4238A9EC" w:rsidR="007046AD" w:rsidRDefault="00417388" w:rsidP="001E62C2">
      <w:pPr>
        <w:pStyle w:val="Standard"/>
        <w:spacing w:after="0" w:line="240" w:lineRule="auto"/>
        <w:rPr>
          <w:rFonts w:ascii="Century Gothic" w:eastAsia="Arial" w:hAnsi="Century Gothic" w:cs="Arial"/>
          <w:sz w:val="18"/>
          <w:szCs w:val="18"/>
          <w:lang w:val="en-US"/>
        </w:rPr>
      </w:pPr>
      <w:r w:rsidRPr="00CF7AF1">
        <w:rPr>
          <w:rFonts w:ascii="Century Gothic" w:eastAsia="Arial" w:hAnsi="Century Gothic" w:cs="Arial"/>
          <w:sz w:val="18"/>
          <w:szCs w:val="18"/>
          <w:lang w:val="en-US"/>
        </w:rPr>
        <w:br/>
      </w:r>
      <w:r w:rsidRPr="00CF7AF1">
        <w:rPr>
          <w:rFonts w:ascii="Century Gothic" w:eastAsia="Arial" w:hAnsi="Century Gothic" w:cs="Arial"/>
          <w:b/>
          <w:bCs/>
          <w:sz w:val="18"/>
          <w:szCs w:val="18"/>
          <w:lang w:val="en-US"/>
        </w:rPr>
        <w:t>Ticket Prices</w:t>
      </w:r>
      <w:r w:rsidR="00C51D03" w:rsidRPr="00CF7AF1">
        <w:rPr>
          <w:rFonts w:ascii="Century Gothic" w:eastAsia="Arial" w:hAnsi="Century Gothic" w:cs="Arial"/>
          <w:b/>
          <w:bCs/>
          <w:sz w:val="18"/>
          <w:szCs w:val="18"/>
          <w:lang w:val="en-US"/>
        </w:rPr>
        <w:t>*</w:t>
      </w:r>
      <w:r w:rsidRPr="00CF7AF1">
        <w:rPr>
          <w:rFonts w:ascii="Century Gothic" w:eastAsia="Arial" w:hAnsi="Century Gothic" w:cs="Arial"/>
          <w:b/>
          <w:bCs/>
          <w:sz w:val="18"/>
          <w:szCs w:val="18"/>
          <w:lang w:val="en-US"/>
        </w:rPr>
        <w:t>: €16 &amp; €12 reduced</w:t>
      </w:r>
      <w:r w:rsidRPr="00CF7AF1">
        <w:rPr>
          <w:rFonts w:ascii="Century Gothic" w:eastAsia="Arial" w:hAnsi="Century Gothic" w:cs="Arial"/>
          <w:sz w:val="18"/>
          <w:szCs w:val="18"/>
          <w:lang w:val="en-US"/>
        </w:rPr>
        <w:br/>
      </w:r>
      <w:r w:rsidR="00C51D03" w:rsidRPr="00CF7AF1">
        <w:rPr>
          <w:rFonts w:ascii="Century Gothic" w:eastAsia="Arial" w:hAnsi="Century Gothic" w:cs="Arial"/>
          <w:sz w:val="18"/>
          <w:szCs w:val="18"/>
          <w:lang w:val="en-US"/>
        </w:rPr>
        <w:t>*Includes entrance to the Permanent Exhibitions.</w:t>
      </w:r>
      <w:r w:rsidRPr="00CF7AF1">
        <w:rPr>
          <w:rFonts w:ascii="Century Gothic" w:eastAsia="Arial" w:hAnsi="Century Gothic" w:cs="Arial"/>
          <w:sz w:val="18"/>
          <w:szCs w:val="18"/>
          <w:lang w:val="en-US"/>
        </w:rPr>
        <w:br/>
      </w:r>
      <w:r w:rsidRPr="00CF7AF1">
        <w:rPr>
          <w:rFonts w:ascii="Century Gothic" w:eastAsia="Arial" w:hAnsi="Century Gothic" w:cs="Arial"/>
          <w:b/>
          <w:bCs/>
          <w:sz w:val="18"/>
          <w:szCs w:val="18"/>
          <w:lang w:val="en-US"/>
        </w:rPr>
        <w:t>Link:</w:t>
      </w:r>
      <w:r w:rsidR="00CF7AF1" w:rsidRPr="00CF7AF1">
        <w:rPr>
          <w:rFonts w:ascii="Century Gothic" w:eastAsia="Arial" w:hAnsi="Century Gothic" w:cs="Arial"/>
          <w:sz w:val="18"/>
          <w:szCs w:val="18"/>
          <w:lang w:val="en-US"/>
        </w:rPr>
        <w:t xml:space="preserve"> </w:t>
      </w:r>
      <w:hyperlink r:id="rId7" w:history="1">
        <w:r w:rsidR="00CF7AF1" w:rsidRPr="00B502BD">
          <w:rPr>
            <w:rStyle w:val="Hyperlink"/>
            <w:rFonts w:ascii="Century Gothic" w:eastAsia="Arial" w:hAnsi="Century Gothic" w:cs="Arial"/>
            <w:sz w:val="18"/>
            <w:szCs w:val="18"/>
            <w:lang w:val="en-US"/>
          </w:rPr>
          <w:t>https://cycladic.gr/en/ektheseis/marlene-dumas-cycladic-blues/</w:t>
        </w:r>
      </w:hyperlink>
    </w:p>
    <w:p w14:paraId="0F418F72" w14:textId="77777777" w:rsidR="00CF7AF1" w:rsidRPr="00CF7AF1" w:rsidRDefault="00CF7AF1" w:rsidP="001E62C2">
      <w:pPr>
        <w:pStyle w:val="Standard"/>
        <w:spacing w:after="0" w:line="240" w:lineRule="auto"/>
        <w:rPr>
          <w:rFonts w:ascii="Century Gothic" w:eastAsia="Arial" w:hAnsi="Century Gothic" w:cs="Arial"/>
          <w:sz w:val="18"/>
          <w:szCs w:val="18"/>
          <w:lang w:val="en-US"/>
        </w:rPr>
      </w:pPr>
    </w:p>
    <w:p w14:paraId="7590E645" w14:textId="3FDF5845" w:rsidR="007046AD" w:rsidRPr="00F61540" w:rsidRDefault="00417388" w:rsidP="001E62C2">
      <w:pPr>
        <w:pStyle w:val="Standard"/>
        <w:spacing w:after="0" w:line="240" w:lineRule="auto"/>
        <w:rPr>
          <w:rFonts w:ascii="Century Gothic" w:eastAsia="Arial" w:hAnsi="Century Gothic" w:cs="Arial"/>
          <w:b/>
          <w:bCs/>
          <w:color w:val="FF0000"/>
          <w:sz w:val="18"/>
          <w:szCs w:val="18"/>
          <w:lang w:val="en-US"/>
        </w:rPr>
      </w:pPr>
      <w:r>
        <w:rPr>
          <w:rFonts w:ascii="Century Gothic" w:eastAsia="Arial" w:hAnsi="Century Gothic" w:cs="Arial"/>
          <w:color w:val="FF0000"/>
          <w:sz w:val="18"/>
          <w:szCs w:val="18"/>
          <w:lang w:val="en-US"/>
        </w:rPr>
        <w:br/>
      </w:r>
      <w:r w:rsidRPr="00F61540">
        <w:rPr>
          <w:rFonts w:ascii="Century Gothic" w:eastAsia="Arial" w:hAnsi="Century Gothic" w:cs="Arial"/>
          <w:b/>
          <w:bCs/>
          <w:sz w:val="18"/>
          <w:szCs w:val="18"/>
          <w:lang w:val="en-US"/>
        </w:rPr>
        <w:t>Public Guided Tours</w:t>
      </w:r>
    </w:p>
    <w:p w14:paraId="16AE36D8" w14:textId="404C885F" w:rsidR="00F61540" w:rsidRPr="00F61540" w:rsidRDefault="00F61540" w:rsidP="001E62C2">
      <w:pPr>
        <w:pStyle w:val="Standard"/>
        <w:spacing w:after="0" w:line="240" w:lineRule="auto"/>
        <w:rPr>
          <w:rFonts w:ascii="Century Gothic" w:eastAsia="Arial" w:hAnsi="Century Gothic" w:cs="Arial"/>
          <w:sz w:val="18"/>
          <w:szCs w:val="18"/>
          <w:lang w:val="en-US"/>
        </w:rPr>
      </w:pPr>
      <w:r w:rsidRPr="00F61540">
        <w:rPr>
          <w:rFonts w:ascii="Century Gothic" w:eastAsia="Arial" w:hAnsi="Century Gothic" w:cs="Arial"/>
          <w:sz w:val="18"/>
          <w:szCs w:val="18"/>
          <w:lang w:val="en-US"/>
        </w:rPr>
        <w:t>Ticket prices for guided tours: 20€ &amp;</w:t>
      </w:r>
      <w:r w:rsidR="00890788">
        <w:rPr>
          <w:rFonts w:ascii="Century Gothic" w:eastAsia="Arial" w:hAnsi="Century Gothic" w:cs="Arial"/>
          <w:sz w:val="18"/>
          <w:szCs w:val="18"/>
          <w:lang w:val="en-US"/>
        </w:rPr>
        <w:t xml:space="preserve"> </w:t>
      </w:r>
      <w:r w:rsidRPr="00F61540">
        <w:rPr>
          <w:rFonts w:ascii="Century Gothic" w:eastAsia="Arial" w:hAnsi="Century Gothic" w:cs="Arial"/>
          <w:sz w:val="18"/>
          <w:szCs w:val="18"/>
          <w:lang w:val="en-US"/>
        </w:rPr>
        <w:t>16€ reduced</w:t>
      </w:r>
    </w:p>
    <w:p w14:paraId="0CD09390" w14:textId="42EE845D" w:rsidR="00CF7AF1" w:rsidRDefault="00CF7AF1" w:rsidP="001E62C2">
      <w:pPr>
        <w:pStyle w:val="Standard"/>
        <w:spacing w:after="0" w:line="240" w:lineRule="auto"/>
        <w:rPr>
          <w:rFonts w:ascii="Century Gothic" w:eastAsia="Arial" w:hAnsi="Century Gothic" w:cs="Arial"/>
          <w:sz w:val="18"/>
          <w:szCs w:val="18"/>
          <w:lang w:val="en-US"/>
        </w:rPr>
      </w:pPr>
      <w:r w:rsidRPr="00CF7AF1">
        <w:rPr>
          <w:rFonts w:ascii="Century Gothic" w:eastAsia="Arial" w:hAnsi="Century Gothic" w:cs="Arial"/>
          <w:sz w:val="18"/>
          <w:szCs w:val="18"/>
          <w:lang w:val="en-US"/>
        </w:rPr>
        <w:t>The guided tour ticket is available only online</w:t>
      </w:r>
      <w:r w:rsidR="00F61540">
        <w:rPr>
          <w:rFonts w:ascii="Century Gothic" w:eastAsia="Arial" w:hAnsi="Century Gothic" w:cs="Arial"/>
          <w:sz w:val="18"/>
          <w:szCs w:val="18"/>
          <w:lang w:val="en-US"/>
        </w:rPr>
        <w:t>.</w:t>
      </w:r>
    </w:p>
    <w:p w14:paraId="1E2D8076" w14:textId="77777777" w:rsidR="00F61540" w:rsidRPr="00F61540" w:rsidRDefault="00F61540" w:rsidP="00F61540">
      <w:pPr>
        <w:pStyle w:val="Standard"/>
        <w:spacing w:after="0" w:line="240" w:lineRule="auto"/>
        <w:rPr>
          <w:rFonts w:ascii="Century Gothic" w:eastAsia="Arial" w:hAnsi="Century Gothic" w:cs="Arial"/>
          <w:sz w:val="18"/>
          <w:szCs w:val="18"/>
          <w:lang w:val="en-US"/>
        </w:rPr>
      </w:pPr>
      <w:r w:rsidRPr="00F61540">
        <w:rPr>
          <w:rFonts w:ascii="Century Gothic" w:eastAsia="Arial" w:hAnsi="Century Gothic" w:cs="Arial"/>
          <w:sz w:val="18"/>
          <w:szCs w:val="18"/>
          <w:lang w:val="en-US"/>
        </w:rPr>
        <w:t>Greek (from 12/6/2025): Thursday 18:00, Sunday 13:00</w:t>
      </w:r>
    </w:p>
    <w:p w14:paraId="12D914D3" w14:textId="0C6FCBD2" w:rsidR="00F61540" w:rsidRDefault="00F61540" w:rsidP="00F61540">
      <w:pPr>
        <w:pStyle w:val="Standard"/>
        <w:spacing w:after="0" w:line="240" w:lineRule="auto"/>
        <w:rPr>
          <w:rFonts w:ascii="Century Gothic" w:eastAsia="Arial" w:hAnsi="Century Gothic" w:cs="Arial"/>
          <w:sz w:val="18"/>
          <w:szCs w:val="18"/>
          <w:lang w:val="en-US"/>
        </w:rPr>
      </w:pPr>
      <w:r w:rsidRPr="00F61540">
        <w:rPr>
          <w:rFonts w:ascii="Century Gothic" w:eastAsia="Arial" w:hAnsi="Century Gothic" w:cs="Arial"/>
          <w:sz w:val="18"/>
          <w:szCs w:val="18"/>
          <w:lang w:val="en-US"/>
        </w:rPr>
        <w:t>English (from 21/6/2025): Every other Saturday 11:00</w:t>
      </w:r>
    </w:p>
    <w:p w14:paraId="4ADE2BA2" w14:textId="23466390" w:rsidR="00F61540" w:rsidRDefault="00F61540" w:rsidP="00F61540">
      <w:pPr>
        <w:pStyle w:val="Standard"/>
        <w:spacing w:after="0" w:line="240" w:lineRule="auto"/>
        <w:rPr>
          <w:rFonts w:ascii="Century Gothic" w:eastAsia="Arial" w:hAnsi="Century Gothic" w:cs="Arial"/>
          <w:sz w:val="18"/>
          <w:szCs w:val="18"/>
          <w:lang w:val="en-US"/>
        </w:rPr>
      </w:pPr>
      <w:r>
        <w:rPr>
          <w:rFonts w:ascii="Century Gothic" w:eastAsia="Arial" w:hAnsi="Century Gothic" w:cs="Arial"/>
          <w:sz w:val="18"/>
          <w:szCs w:val="18"/>
          <w:lang w:val="en-US"/>
        </w:rPr>
        <w:t xml:space="preserve">Link: </w:t>
      </w:r>
      <w:hyperlink r:id="rId8" w:history="1">
        <w:r w:rsidRPr="00B502BD">
          <w:rPr>
            <w:rStyle w:val="Hyperlink"/>
            <w:rFonts w:ascii="Century Gothic" w:eastAsia="Arial" w:hAnsi="Century Gothic" w:cs="Arial"/>
            <w:sz w:val="18"/>
            <w:szCs w:val="18"/>
            <w:lang w:val="en-US"/>
          </w:rPr>
          <w:t>https://cycladic.gr/en/ektheseis/marlene-dumas-cycladic-blues/</w:t>
        </w:r>
      </w:hyperlink>
    </w:p>
    <w:p w14:paraId="3758E321" w14:textId="77777777" w:rsidR="00F61540" w:rsidRPr="00F61540" w:rsidRDefault="00F61540" w:rsidP="00F61540">
      <w:pPr>
        <w:pStyle w:val="Standard"/>
        <w:spacing w:after="0" w:line="240" w:lineRule="auto"/>
        <w:rPr>
          <w:rFonts w:ascii="Century Gothic" w:eastAsia="Arial" w:hAnsi="Century Gothic" w:cs="Arial"/>
          <w:sz w:val="18"/>
          <w:szCs w:val="18"/>
          <w:lang w:val="en-US"/>
        </w:rPr>
      </w:pPr>
    </w:p>
    <w:p w14:paraId="52DECCD7" w14:textId="77777777" w:rsidR="007046AD" w:rsidRDefault="007046AD" w:rsidP="001E62C2">
      <w:pPr>
        <w:pStyle w:val="Standard"/>
        <w:spacing w:after="0" w:line="240" w:lineRule="auto"/>
        <w:rPr>
          <w:rFonts w:ascii="Century Gothic" w:eastAsia="Arial" w:hAnsi="Century Gothic" w:cs="Arial"/>
          <w:color w:val="FF0000"/>
          <w:sz w:val="18"/>
          <w:szCs w:val="18"/>
          <w:lang w:val="en-US"/>
        </w:rPr>
      </w:pPr>
    </w:p>
    <w:p w14:paraId="486543F9" w14:textId="77777777" w:rsidR="007046AD" w:rsidRDefault="00417388" w:rsidP="001E62C2">
      <w:pPr>
        <w:pStyle w:val="Standard"/>
        <w:spacing w:after="0" w:line="240" w:lineRule="auto"/>
        <w:rPr>
          <w:rFonts w:ascii="Century Gothic" w:hAnsi="Century Gothic"/>
          <w:b/>
          <w:bCs/>
          <w:sz w:val="18"/>
          <w:szCs w:val="18"/>
          <w:lang w:val="en-US"/>
        </w:rPr>
      </w:pPr>
      <w:r>
        <w:rPr>
          <w:rFonts w:ascii="Century Gothic" w:hAnsi="Century Gothic"/>
          <w:b/>
          <w:bCs/>
          <w:sz w:val="18"/>
          <w:szCs w:val="18"/>
          <w:lang w:val="en-US"/>
        </w:rPr>
        <w:t>Museum of Cycladic Art</w:t>
      </w:r>
    </w:p>
    <w:p w14:paraId="6FED8890" w14:textId="6DD420A0" w:rsidR="007046AD" w:rsidRDefault="00417388" w:rsidP="001E62C2">
      <w:pPr>
        <w:pStyle w:val="Standard"/>
        <w:spacing w:after="0" w:line="240" w:lineRule="auto"/>
        <w:rPr>
          <w:rFonts w:ascii="Century Gothic" w:hAnsi="Century Gothic"/>
          <w:b/>
          <w:bCs/>
          <w:sz w:val="18"/>
          <w:szCs w:val="18"/>
          <w:lang w:val="en-US"/>
        </w:rPr>
      </w:pPr>
      <w:r>
        <w:rPr>
          <w:rFonts w:ascii="Century Gothic" w:hAnsi="Century Gothic"/>
          <w:b/>
          <w:bCs/>
          <w:sz w:val="18"/>
          <w:szCs w:val="18"/>
          <w:lang w:val="en-US"/>
        </w:rPr>
        <w:t xml:space="preserve">Vasilissis Sofias Ave. &amp; 1 Irodotou St. </w:t>
      </w:r>
    </w:p>
    <w:p w14:paraId="069CE5BE" w14:textId="77777777" w:rsidR="007046AD" w:rsidRDefault="00417388" w:rsidP="001E62C2">
      <w:pPr>
        <w:pStyle w:val="Standard"/>
        <w:spacing w:after="0" w:line="240" w:lineRule="auto"/>
        <w:rPr>
          <w:rFonts w:ascii="Century Gothic" w:hAnsi="Century Gothic"/>
          <w:sz w:val="18"/>
          <w:szCs w:val="18"/>
          <w:lang w:val="en-US"/>
        </w:rPr>
      </w:pPr>
      <w:r>
        <w:rPr>
          <w:rFonts w:ascii="Century Gothic" w:hAnsi="Century Gothic"/>
          <w:sz w:val="18"/>
          <w:szCs w:val="18"/>
          <w:lang w:val="en-US"/>
        </w:rPr>
        <w:t>106 74, Athens</w:t>
      </w:r>
    </w:p>
    <w:p w14:paraId="4C264D04" w14:textId="77777777" w:rsidR="007046AD" w:rsidRDefault="00417388" w:rsidP="001E62C2">
      <w:pPr>
        <w:pStyle w:val="Standard"/>
        <w:spacing w:after="0" w:line="240" w:lineRule="auto"/>
        <w:rPr>
          <w:rFonts w:ascii="Century Gothic" w:hAnsi="Century Gothic"/>
          <w:sz w:val="18"/>
          <w:szCs w:val="18"/>
          <w:lang w:val="en-US"/>
        </w:rPr>
      </w:pPr>
      <w:r>
        <w:rPr>
          <w:rFonts w:ascii="Century Gothic" w:hAnsi="Century Gothic"/>
          <w:sz w:val="18"/>
          <w:szCs w:val="18"/>
          <w:lang w:val="en-US"/>
        </w:rPr>
        <w:t>Tel.: (+30) 210 7228321-3</w:t>
      </w:r>
    </w:p>
    <w:p w14:paraId="7465659F" w14:textId="77777777" w:rsidR="007046AD" w:rsidRDefault="00417388" w:rsidP="001E62C2">
      <w:pPr>
        <w:pStyle w:val="Standard"/>
        <w:spacing w:after="0" w:line="240" w:lineRule="auto"/>
        <w:rPr>
          <w:rFonts w:ascii="Century Gothic" w:hAnsi="Century Gothic"/>
          <w:sz w:val="18"/>
          <w:szCs w:val="18"/>
          <w:lang w:val="en-US"/>
        </w:rPr>
      </w:pPr>
      <w:r>
        <w:rPr>
          <w:rFonts w:ascii="Century Gothic" w:hAnsi="Century Gothic"/>
          <w:sz w:val="18"/>
          <w:szCs w:val="18"/>
          <w:lang w:val="en-US"/>
        </w:rPr>
        <w:t>W: www.cycladic.gr</w:t>
      </w:r>
    </w:p>
    <w:p w14:paraId="70F8766D" w14:textId="5DD7CDBB" w:rsidR="007046AD" w:rsidRDefault="00417388" w:rsidP="001E62C2">
      <w:pPr>
        <w:pStyle w:val="Standard"/>
        <w:spacing w:after="0" w:line="240" w:lineRule="auto"/>
        <w:rPr>
          <w:rFonts w:ascii="Century Gothic" w:hAnsi="Century Gothic"/>
          <w:sz w:val="18"/>
          <w:szCs w:val="18"/>
          <w:lang w:val="en-US"/>
        </w:rPr>
      </w:pPr>
      <w:r>
        <w:rPr>
          <w:rFonts w:ascii="Century Gothic" w:hAnsi="Century Gothic"/>
          <w:sz w:val="18"/>
          <w:szCs w:val="18"/>
          <w:lang w:val="en-US"/>
        </w:rPr>
        <w:t xml:space="preserve">Instagram: </w:t>
      </w:r>
      <w:r w:rsidR="00F61540">
        <w:rPr>
          <w:rFonts w:ascii="Century Gothic" w:hAnsi="Century Gothic"/>
          <w:sz w:val="18"/>
          <w:szCs w:val="18"/>
          <w:lang w:val="en-US"/>
        </w:rPr>
        <w:t>@c</w:t>
      </w:r>
      <w:r>
        <w:rPr>
          <w:rFonts w:ascii="Century Gothic" w:hAnsi="Century Gothic"/>
          <w:sz w:val="18"/>
          <w:szCs w:val="18"/>
          <w:lang w:val="en-US"/>
        </w:rPr>
        <w:t>ycladic_museum</w:t>
      </w:r>
    </w:p>
    <w:p w14:paraId="06E42292" w14:textId="5E665976" w:rsidR="007046AD" w:rsidRDefault="00417388" w:rsidP="001E62C2">
      <w:pPr>
        <w:pStyle w:val="Standard"/>
        <w:spacing w:after="0" w:line="240" w:lineRule="auto"/>
        <w:rPr>
          <w:rFonts w:ascii="Century Gothic" w:hAnsi="Century Gothic"/>
          <w:sz w:val="18"/>
          <w:szCs w:val="18"/>
          <w:lang w:val="en-US"/>
        </w:rPr>
      </w:pPr>
      <w:r>
        <w:rPr>
          <w:rFonts w:ascii="Century Gothic" w:hAnsi="Century Gothic"/>
          <w:sz w:val="18"/>
          <w:szCs w:val="18"/>
          <w:lang w:val="en-US"/>
        </w:rPr>
        <w:t xml:space="preserve">Facebook: </w:t>
      </w:r>
      <w:r w:rsidR="00F61540">
        <w:rPr>
          <w:rFonts w:ascii="Century Gothic" w:hAnsi="Century Gothic"/>
          <w:sz w:val="18"/>
          <w:szCs w:val="18"/>
          <w:lang w:val="en-US"/>
        </w:rPr>
        <w:t>@</w:t>
      </w:r>
      <w:r>
        <w:rPr>
          <w:rFonts w:ascii="Century Gothic" w:hAnsi="Century Gothic"/>
          <w:sz w:val="18"/>
          <w:szCs w:val="18"/>
          <w:lang w:val="en-US"/>
        </w:rPr>
        <w:t>CycladicArtMuseum</w:t>
      </w:r>
    </w:p>
    <w:p w14:paraId="790EEEF6" w14:textId="77777777" w:rsidR="007046AD" w:rsidRDefault="00417388" w:rsidP="001E62C2">
      <w:pPr>
        <w:pStyle w:val="Standard"/>
        <w:spacing w:after="0" w:line="240" w:lineRule="auto"/>
        <w:rPr>
          <w:rFonts w:ascii="Century Gothic" w:hAnsi="Century Gothic"/>
          <w:sz w:val="18"/>
          <w:szCs w:val="18"/>
          <w:lang w:val="en-US"/>
        </w:rPr>
      </w:pPr>
      <w:r>
        <w:rPr>
          <w:rFonts w:ascii="Century Gothic" w:hAnsi="Century Gothic"/>
          <w:sz w:val="18"/>
          <w:szCs w:val="18"/>
          <w:lang w:val="en-US"/>
        </w:rPr>
        <w:t>LinkedIn: The Museum of Cycladic Art</w:t>
      </w:r>
    </w:p>
    <w:p w14:paraId="4CF24ED9" w14:textId="77777777" w:rsidR="007046AD" w:rsidRDefault="007046AD" w:rsidP="001E62C2">
      <w:pPr>
        <w:pStyle w:val="Standard"/>
        <w:spacing w:after="0" w:line="240" w:lineRule="auto"/>
        <w:rPr>
          <w:rFonts w:ascii="Century Gothic" w:hAnsi="Century Gothic"/>
          <w:sz w:val="18"/>
          <w:szCs w:val="18"/>
          <w:lang w:val="en-US"/>
        </w:rPr>
      </w:pPr>
    </w:p>
    <w:p w14:paraId="06C7C1DD" w14:textId="77777777" w:rsidR="007046AD" w:rsidRDefault="00417388" w:rsidP="001E62C2">
      <w:pPr>
        <w:pStyle w:val="Standard"/>
        <w:spacing w:after="0" w:line="240" w:lineRule="auto"/>
        <w:rPr>
          <w:rFonts w:ascii="Century Gothic" w:hAnsi="Century Gothic"/>
          <w:b/>
          <w:bCs/>
          <w:sz w:val="18"/>
          <w:szCs w:val="18"/>
          <w:lang w:val="en-US"/>
        </w:rPr>
      </w:pPr>
      <w:r>
        <w:rPr>
          <w:rFonts w:ascii="Century Gothic" w:hAnsi="Century Gothic"/>
          <w:b/>
          <w:bCs/>
          <w:sz w:val="18"/>
          <w:szCs w:val="18"/>
          <w:lang w:val="en-US"/>
        </w:rPr>
        <w:t>Opening hours:</w:t>
      </w:r>
    </w:p>
    <w:p w14:paraId="3864E565" w14:textId="77777777" w:rsidR="007046AD" w:rsidRDefault="00417388" w:rsidP="001E62C2">
      <w:pPr>
        <w:pStyle w:val="Standard"/>
        <w:spacing w:after="0" w:line="240" w:lineRule="auto"/>
        <w:rPr>
          <w:rFonts w:ascii="Century Gothic" w:hAnsi="Century Gothic"/>
          <w:sz w:val="18"/>
          <w:szCs w:val="18"/>
          <w:lang w:val="en-US"/>
        </w:rPr>
      </w:pPr>
      <w:r>
        <w:rPr>
          <w:rFonts w:ascii="Century Gothic" w:hAnsi="Century Gothic"/>
          <w:sz w:val="18"/>
          <w:szCs w:val="18"/>
          <w:lang w:val="en-US"/>
        </w:rPr>
        <w:t>Monday, Wednesday, Friday, Saturday: 10:00-17:00</w:t>
      </w:r>
    </w:p>
    <w:p w14:paraId="11C130AE" w14:textId="77777777" w:rsidR="007046AD" w:rsidRDefault="00417388" w:rsidP="001E62C2">
      <w:pPr>
        <w:pStyle w:val="Standard"/>
        <w:spacing w:after="0" w:line="240" w:lineRule="auto"/>
        <w:rPr>
          <w:rFonts w:ascii="Century Gothic" w:hAnsi="Century Gothic"/>
          <w:sz w:val="18"/>
          <w:szCs w:val="18"/>
          <w:lang w:val="en-US"/>
        </w:rPr>
      </w:pPr>
      <w:r>
        <w:rPr>
          <w:rFonts w:ascii="Century Gothic" w:hAnsi="Century Gothic"/>
          <w:sz w:val="18"/>
          <w:szCs w:val="18"/>
          <w:lang w:val="en-US"/>
        </w:rPr>
        <w:t>Thursday: 10:00-20:00</w:t>
      </w:r>
    </w:p>
    <w:p w14:paraId="3B7546A6" w14:textId="77777777" w:rsidR="007046AD" w:rsidRDefault="00417388" w:rsidP="001E62C2">
      <w:pPr>
        <w:pStyle w:val="Standard"/>
        <w:spacing w:after="0" w:line="240" w:lineRule="auto"/>
        <w:rPr>
          <w:rFonts w:ascii="Century Gothic" w:hAnsi="Century Gothic"/>
          <w:sz w:val="18"/>
          <w:szCs w:val="18"/>
          <w:lang w:val="en-US"/>
        </w:rPr>
      </w:pPr>
      <w:r>
        <w:rPr>
          <w:rFonts w:ascii="Century Gothic" w:hAnsi="Century Gothic"/>
          <w:sz w:val="18"/>
          <w:szCs w:val="18"/>
          <w:lang w:val="en-US"/>
        </w:rPr>
        <w:t>Sunday: 11:00-17:00</w:t>
      </w:r>
    </w:p>
    <w:p w14:paraId="1D241411" w14:textId="77777777" w:rsidR="007046AD" w:rsidRDefault="00417388" w:rsidP="001E62C2">
      <w:pPr>
        <w:pStyle w:val="Standard"/>
        <w:spacing w:after="0" w:line="240" w:lineRule="auto"/>
        <w:rPr>
          <w:rFonts w:ascii="Century Gothic" w:hAnsi="Century Gothic"/>
          <w:sz w:val="18"/>
          <w:szCs w:val="18"/>
          <w:lang w:val="en-US"/>
        </w:rPr>
      </w:pPr>
      <w:r>
        <w:rPr>
          <w:rFonts w:ascii="Century Gothic" w:hAnsi="Century Gothic"/>
          <w:sz w:val="18"/>
          <w:szCs w:val="18"/>
          <w:lang w:val="en-US"/>
        </w:rPr>
        <w:t>Tuesday: Closed</w:t>
      </w:r>
    </w:p>
    <w:p w14:paraId="0C2287C7" w14:textId="77777777" w:rsidR="007046AD" w:rsidRDefault="007046AD" w:rsidP="001E62C2">
      <w:pPr>
        <w:pStyle w:val="Standard"/>
        <w:spacing w:after="0" w:line="240" w:lineRule="auto"/>
        <w:rPr>
          <w:rFonts w:ascii="Century Gothic" w:hAnsi="Century Gothic"/>
          <w:sz w:val="18"/>
          <w:szCs w:val="18"/>
          <w:lang w:val="en-US"/>
        </w:rPr>
      </w:pPr>
    </w:p>
    <w:p w14:paraId="23BF883B" w14:textId="77777777" w:rsidR="007046AD" w:rsidRDefault="00417388" w:rsidP="001E62C2">
      <w:pPr>
        <w:pStyle w:val="Standard"/>
        <w:spacing w:after="0" w:line="240" w:lineRule="auto"/>
        <w:rPr>
          <w:rFonts w:ascii="Century Gothic" w:hAnsi="Century Gothic"/>
          <w:b/>
          <w:bCs/>
          <w:sz w:val="18"/>
          <w:szCs w:val="18"/>
          <w:lang w:val="en-US"/>
        </w:rPr>
      </w:pPr>
      <w:r>
        <w:rPr>
          <w:rFonts w:ascii="Century Gothic" w:hAnsi="Century Gothic"/>
          <w:b/>
          <w:bCs/>
          <w:sz w:val="18"/>
          <w:szCs w:val="18"/>
          <w:lang w:val="en-US"/>
        </w:rPr>
        <w:t>For more information:</w:t>
      </w:r>
    </w:p>
    <w:p w14:paraId="05D9F5FC" w14:textId="460D3D51" w:rsidR="007046AD" w:rsidRDefault="00417388" w:rsidP="001E62C2">
      <w:pPr>
        <w:pStyle w:val="Standard"/>
        <w:spacing w:after="0" w:line="240" w:lineRule="auto"/>
        <w:rPr>
          <w:rFonts w:ascii="Century Gothic" w:hAnsi="Century Gothic"/>
          <w:sz w:val="18"/>
          <w:szCs w:val="18"/>
          <w:lang w:val="en-US" w:eastAsia="el-GR"/>
        </w:rPr>
      </w:pPr>
      <w:r>
        <w:rPr>
          <w:rFonts w:ascii="Century Gothic" w:hAnsi="Century Gothic"/>
          <w:sz w:val="18"/>
          <w:szCs w:val="18"/>
          <w:lang w:val="en-US" w:eastAsia="el-GR"/>
        </w:rPr>
        <w:t>Lida Karanikolou, Head of Communication and</w:t>
      </w:r>
      <w:r>
        <w:rPr>
          <w:rFonts w:ascii="Century Gothic" w:hAnsi="Century Gothic"/>
          <w:sz w:val="18"/>
          <w:szCs w:val="18"/>
          <w:lang w:val="en-US"/>
        </w:rPr>
        <w:t xml:space="preserve"> Institutional Promotion of the Museum of Cycladic Art | 210 </w:t>
      </w:r>
      <w:r>
        <w:rPr>
          <w:rFonts w:ascii="Century Gothic" w:hAnsi="Century Gothic"/>
          <w:sz w:val="18"/>
          <w:szCs w:val="18"/>
          <w:lang w:val="en-US" w:eastAsia="el-GR"/>
        </w:rPr>
        <w:t xml:space="preserve">7228321 (ext. 114) | </w:t>
      </w:r>
      <w:hyperlink r:id="rId9" w:history="1">
        <w:r w:rsidR="00EB4FBC" w:rsidRPr="00D67FF5">
          <w:rPr>
            <w:rStyle w:val="Hyperlink"/>
            <w:rFonts w:ascii="Century Gothic" w:hAnsi="Century Gothic"/>
            <w:sz w:val="18"/>
            <w:szCs w:val="18"/>
            <w:lang w:val="en-US" w:eastAsia="el-GR"/>
          </w:rPr>
          <w:t>lkaranikolou@cycladic.gr</w:t>
        </w:r>
      </w:hyperlink>
    </w:p>
    <w:p w14:paraId="528822BE" w14:textId="77777777" w:rsidR="001E62C2" w:rsidRDefault="001E62C2" w:rsidP="001E62C2">
      <w:pPr>
        <w:pStyle w:val="Standard"/>
        <w:spacing w:after="0" w:line="240" w:lineRule="auto"/>
        <w:rPr>
          <w:rFonts w:ascii="Century Gothic" w:hAnsi="Century Gothic"/>
          <w:sz w:val="18"/>
          <w:szCs w:val="18"/>
          <w:lang w:val="en-US" w:eastAsia="el-GR"/>
        </w:rPr>
      </w:pPr>
    </w:p>
    <w:p w14:paraId="1BA65F77" w14:textId="0CC2A1BE" w:rsidR="00EB4FBC" w:rsidRDefault="00EB4FBC" w:rsidP="001E62C2">
      <w:pPr>
        <w:pStyle w:val="Standard"/>
        <w:spacing w:after="0" w:line="240" w:lineRule="auto"/>
        <w:rPr>
          <w:rFonts w:ascii="Century Gothic" w:hAnsi="Century Gothic"/>
          <w:sz w:val="18"/>
          <w:szCs w:val="18"/>
          <w:lang w:val="en-US" w:eastAsia="el-GR"/>
        </w:rPr>
      </w:pPr>
      <w:r>
        <w:rPr>
          <w:rFonts w:ascii="Century Gothic" w:hAnsi="Century Gothic"/>
          <w:sz w:val="18"/>
          <w:szCs w:val="18"/>
          <w:lang w:val="en-US" w:eastAsia="el-GR"/>
        </w:rPr>
        <w:t xml:space="preserve">Yasmin Hyder, Rees &amp; Co | +44 (0)7791 979 839 | </w:t>
      </w:r>
      <w:hyperlink r:id="rId10" w:history="1">
        <w:r w:rsidR="00C51D03" w:rsidRPr="00B502BD">
          <w:rPr>
            <w:rStyle w:val="Hyperlink"/>
            <w:rFonts w:ascii="Century Gothic" w:hAnsi="Century Gothic"/>
            <w:sz w:val="18"/>
            <w:szCs w:val="18"/>
            <w:lang w:val="en-US" w:eastAsia="el-GR"/>
          </w:rPr>
          <w:t>yasmin@reesandco.com</w:t>
        </w:r>
      </w:hyperlink>
    </w:p>
    <w:p w14:paraId="419D0354" w14:textId="77777777" w:rsidR="00C51D03" w:rsidRPr="00157446" w:rsidRDefault="00C51D03" w:rsidP="001E62C2">
      <w:pPr>
        <w:pStyle w:val="Standard"/>
        <w:spacing w:after="0" w:line="240" w:lineRule="auto"/>
        <w:rPr>
          <w:lang w:val="en-US"/>
        </w:rPr>
      </w:pPr>
    </w:p>
    <w:p w14:paraId="17A4F4CD" w14:textId="0AF7175F" w:rsidR="00C51D03" w:rsidRDefault="00C51D03" w:rsidP="001E62C2">
      <w:pPr>
        <w:spacing w:after="0" w:line="240" w:lineRule="auto"/>
        <w:rPr>
          <w:rFonts w:ascii="Century Gothic" w:hAnsi="Century Gothic"/>
          <w:sz w:val="20"/>
          <w:szCs w:val="20"/>
          <w:lang w:val="en-US"/>
        </w:rPr>
      </w:pPr>
      <w:r>
        <w:rPr>
          <w:rFonts w:ascii="Century Gothic" w:hAnsi="Century Gothic" w:cs="Arial"/>
          <w:b/>
          <w:bCs/>
          <w:i/>
          <w:iCs/>
          <w:noProof/>
          <w:color w:val="262626"/>
          <w:sz w:val="18"/>
          <w:szCs w:val="18"/>
          <w:lang w:val="en-US"/>
        </w:rPr>
        <w:drawing>
          <wp:anchor distT="0" distB="0" distL="114300" distR="114300" simplePos="0" relativeHeight="251661312" behindDoc="0" locked="0" layoutInCell="1" allowOverlap="1" wp14:anchorId="749D575B" wp14:editId="6E032D12">
            <wp:simplePos x="0" y="0"/>
            <wp:positionH relativeFrom="margin">
              <wp:align>left</wp:align>
            </wp:positionH>
            <wp:positionV relativeFrom="paragraph">
              <wp:posOffset>158115</wp:posOffset>
            </wp:positionV>
            <wp:extent cx="6353175" cy="2379726"/>
            <wp:effectExtent l="0" t="0" r="0" b="1905"/>
            <wp:wrapNone/>
            <wp:docPr id="312798267" name="Picture 4" descr="A group of logos on a whit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798267" name="Picture 4" descr="A group of logos on a white background&#10;&#10;AI-generated content may be incorrec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53175" cy="237972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BE8104" w14:textId="189799E1" w:rsidR="007046AD" w:rsidRDefault="007046AD" w:rsidP="001E62C2">
      <w:pPr>
        <w:spacing w:after="0" w:line="240" w:lineRule="auto"/>
        <w:rPr>
          <w:rFonts w:ascii="Century Gothic" w:hAnsi="Century Gothic"/>
          <w:sz w:val="20"/>
          <w:szCs w:val="20"/>
          <w:lang w:val="en-US"/>
        </w:rPr>
      </w:pPr>
    </w:p>
    <w:p w14:paraId="45C71D5D" w14:textId="6C70CF8A" w:rsidR="00C51D03" w:rsidRDefault="00C51D03" w:rsidP="001E62C2">
      <w:pPr>
        <w:spacing w:after="0" w:line="240" w:lineRule="auto"/>
        <w:rPr>
          <w:rFonts w:ascii="Century Gothic" w:hAnsi="Century Gothic"/>
          <w:sz w:val="20"/>
          <w:szCs w:val="20"/>
          <w:lang w:val="en-US"/>
        </w:rPr>
      </w:pPr>
    </w:p>
    <w:sectPr w:rsidR="00C51D0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1C809A" w14:textId="77777777" w:rsidR="00574328" w:rsidRDefault="00574328">
      <w:pPr>
        <w:spacing w:after="0" w:line="240" w:lineRule="auto"/>
      </w:pPr>
      <w:r>
        <w:separator/>
      </w:r>
    </w:p>
  </w:endnote>
  <w:endnote w:type="continuationSeparator" w:id="0">
    <w:p w14:paraId="2D3038C4" w14:textId="77777777" w:rsidR="00574328" w:rsidRDefault="00574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DA7E26" w14:textId="77777777" w:rsidR="00574328" w:rsidRDefault="00574328">
      <w:pPr>
        <w:spacing w:after="0" w:line="240" w:lineRule="auto"/>
      </w:pPr>
      <w:r>
        <w:rPr>
          <w:color w:val="000000"/>
        </w:rPr>
        <w:separator/>
      </w:r>
    </w:p>
  </w:footnote>
  <w:footnote w:type="continuationSeparator" w:id="0">
    <w:p w14:paraId="02EC8899" w14:textId="77777777" w:rsidR="00574328" w:rsidRDefault="0057432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46AD"/>
    <w:rsid w:val="00157446"/>
    <w:rsid w:val="001E62C2"/>
    <w:rsid w:val="00250831"/>
    <w:rsid w:val="00283F27"/>
    <w:rsid w:val="002E5CF8"/>
    <w:rsid w:val="00382BE5"/>
    <w:rsid w:val="003B15D1"/>
    <w:rsid w:val="003E16D4"/>
    <w:rsid w:val="00417388"/>
    <w:rsid w:val="00437AB1"/>
    <w:rsid w:val="00463531"/>
    <w:rsid w:val="004B314D"/>
    <w:rsid w:val="00574328"/>
    <w:rsid w:val="005B376C"/>
    <w:rsid w:val="005F69DC"/>
    <w:rsid w:val="0064443F"/>
    <w:rsid w:val="007046AD"/>
    <w:rsid w:val="00740510"/>
    <w:rsid w:val="0074279B"/>
    <w:rsid w:val="007C45C0"/>
    <w:rsid w:val="00890788"/>
    <w:rsid w:val="008C4B7A"/>
    <w:rsid w:val="00954FD4"/>
    <w:rsid w:val="00A376EB"/>
    <w:rsid w:val="00AA6376"/>
    <w:rsid w:val="00AE4735"/>
    <w:rsid w:val="00BD3C82"/>
    <w:rsid w:val="00BD5759"/>
    <w:rsid w:val="00C51D03"/>
    <w:rsid w:val="00CB6511"/>
    <w:rsid w:val="00CE7B2F"/>
    <w:rsid w:val="00CF7AF1"/>
    <w:rsid w:val="00DB11D8"/>
    <w:rsid w:val="00DB262C"/>
    <w:rsid w:val="00EB4FBC"/>
    <w:rsid w:val="00EB79BC"/>
    <w:rsid w:val="00F615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546C77"/>
  <w15:docId w15:val="{67994FC6-22AA-4981-8047-D5BD4DE01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Times New Roman"/>
        <w:kern w:val="3"/>
        <w:sz w:val="24"/>
        <w:szCs w:val="24"/>
        <w:lang w:val="en-US" w:eastAsia="en-US" w:bidi="ar-SA"/>
      </w:rPr>
    </w:rPrDefault>
    <w:pPrDefault>
      <w:pPr>
        <w:autoSpaceDN w:val="0"/>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val="el-GR"/>
    </w:rPr>
  </w:style>
  <w:style w:type="paragraph" w:styleId="Heading1">
    <w:name w:val="heading 1"/>
    <w:basedOn w:val="Normal"/>
    <w:next w:val="Normal"/>
    <w:uiPriority w:val="9"/>
    <w:qFormat/>
    <w:pPr>
      <w:keepNext/>
      <w:keepLines/>
      <w:spacing w:before="360" w:after="80"/>
      <w:outlineLvl w:val="0"/>
    </w:pPr>
    <w:rPr>
      <w:rFonts w:ascii="Aptos Display" w:eastAsia="Times New Roman" w:hAnsi="Aptos Display"/>
      <w:color w:val="0F4761"/>
      <w:sz w:val="40"/>
      <w:szCs w:val="40"/>
    </w:rPr>
  </w:style>
  <w:style w:type="paragraph" w:styleId="Heading2">
    <w:name w:val="heading 2"/>
    <w:basedOn w:val="Normal"/>
    <w:next w:val="Normal"/>
    <w:uiPriority w:val="9"/>
    <w:semiHidden/>
    <w:unhideWhenUsed/>
    <w:qFormat/>
    <w:pPr>
      <w:keepNext/>
      <w:keepLines/>
      <w:spacing w:before="160" w:after="80"/>
      <w:outlineLvl w:val="1"/>
    </w:pPr>
    <w:rPr>
      <w:rFonts w:ascii="Aptos Display" w:eastAsia="Times New Roman" w:hAnsi="Aptos Display"/>
      <w:color w:val="0F4761"/>
      <w:sz w:val="32"/>
      <w:szCs w:val="32"/>
    </w:rPr>
  </w:style>
  <w:style w:type="paragraph" w:styleId="Heading3">
    <w:name w:val="heading 3"/>
    <w:basedOn w:val="Normal"/>
    <w:next w:val="Normal"/>
    <w:uiPriority w:val="9"/>
    <w:semiHidden/>
    <w:unhideWhenUsed/>
    <w:qFormat/>
    <w:pPr>
      <w:keepNext/>
      <w:keepLines/>
      <w:spacing w:before="160" w:after="80"/>
      <w:outlineLvl w:val="2"/>
    </w:pPr>
    <w:rPr>
      <w:rFonts w:eastAsia="Times New Roman"/>
      <w:color w:val="0F4761"/>
      <w:sz w:val="28"/>
      <w:szCs w:val="28"/>
    </w:rPr>
  </w:style>
  <w:style w:type="paragraph" w:styleId="Heading4">
    <w:name w:val="heading 4"/>
    <w:basedOn w:val="Normal"/>
    <w:next w:val="Normal"/>
    <w:uiPriority w:val="9"/>
    <w:semiHidden/>
    <w:unhideWhenUsed/>
    <w:qFormat/>
    <w:pPr>
      <w:keepNext/>
      <w:keepLines/>
      <w:spacing w:before="80" w:after="40"/>
      <w:outlineLvl w:val="3"/>
    </w:pPr>
    <w:rPr>
      <w:rFonts w:eastAsia="Times New Roman"/>
      <w:i/>
      <w:iCs/>
      <w:color w:val="0F4761"/>
    </w:rPr>
  </w:style>
  <w:style w:type="paragraph" w:styleId="Heading5">
    <w:name w:val="heading 5"/>
    <w:basedOn w:val="Normal"/>
    <w:next w:val="Normal"/>
    <w:uiPriority w:val="9"/>
    <w:semiHidden/>
    <w:unhideWhenUsed/>
    <w:qFormat/>
    <w:pPr>
      <w:keepNext/>
      <w:keepLines/>
      <w:spacing w:before="80" w:after="40"/>
      <w:outlineLvl w:val="4"/>
    </w:pPr>
    <w:rPr>
      <w:rFonts w:eastAsia="Times New Roman"/>
      <w:color w:val="0F4761"/>
    </w:rPr>
  </w:style>
  <w:style w:type="paragraph" w:styleId="Heading6">
    <w:name w:val="heading 6"/>
    <w:basedOn w:val="Normal"/>
    <w:next w:val="Normal"/>
    <w:uiPriority w:val="9"/>
    <w:semiHidden/>
    <w:unhideWhenUsed/>
    <w:qFormat/>
    <w:pPr>
      <w:keepNext/>
      <w:keepLines/>
      <w:spacing w:before="40" w:after="0"/>
      <w:outlineLvl w:val="5"/>
    </w:pPr>
    <w:rPr>
      <w:rFonts w:eastAsia="Times New Roman"/>
      <w:i/>
      <w:iCs/>
      <w:color w:val="595959"/>
    </w:rPr>
  </w:style>
  <w:style w:type="paragraph" w:styleId="Heading7">
    <w:name w:val="heading 7"/>
    <w:basedOn w:val="Normal"/>
    <w:next w:val="Normal"/>
    <w:pPr>
      <w:keepNext/>
      <w:keepLines/>
      <w:spacing w:before="40" w:after="0"/>
      <w:outlineLvl w:val="6"/>
    </w:pPr>
    <w:rPr>
      <w:rFonts w:eastAsia="Times New Roman"/>
      <w:color w:val="595959"/>
    </w:rPr>
  </w:style>
  <w:style w:type="paragraph" w:styleId="Heading8">
    <w:name w:val="heading 8"/>
    <w:basedOn w:val="Normal"/>
    <w:next w:val="Normal"/>
    <w:pPr>
      <w:keepNext/>
      <w:keepLines/>
      <w:spacing w:after="0"/>
      <w:outlineLvl w:val="7"/>
    </w:pPr>
    <w:rPr>
      <w:rFonts w:eastAsia="Times New Roman"/>
      <w:i/>
      <w:iCs/>
      <w:color w:val="272727"/>
    </w:rPr>
  </w:style>
  <w:style w:type="paragraph" w:styleId="Heading9">
    <w:name w:val="heading 9"/>
    <w:basedOn w:val="Normal"/>
    <w:next w:val="Normal"/>
    <w:pPr>
      <w:keepNext/>
      <w:keepLines/>
      <w:spacing w:after="0"/>
      <w:outlineLvl w:val="8"/>
    </w:pPr>
    <w:rPr>
      <w:rFonts w:eastAsia="Times New Roman"/>
      <w:color w:val="2727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Pr>
      <w:rFonts w:ascii="Aptos Display" w:eastAsia="Times New Roman" w:hAnsi="Aptos Display" w:cs="Times New Roman"/>
      <w:color w:val="0F4761"/>
      <w:sz w:val="40"/>
      <w:szCs w:val="40"/>
      <w:lang w:val="el-GR"/>
    </w:rPr>
  </w:style>
  <w:style w:type="character" w:customStyle="1" w:styleId="Heading2Char">
    <w:name w:val="Heading 2 Char"/>
    <w:basedOn w:val="DefaultParagraphFont"/>
    <w:rPr>
      <w:rFonts w:ascii="Aptos Display" w:eastAsia="Times New Roman" w:hAnsi="Aptos Display" w:cs="Times New Roman"/>
      <w:color w:val="0F4761"/>
      <w:sz w:val="32"/>
      <w:szCs w:val="32"/>
      <w:lang w:val="el-GR"/>
    </w:rPr>
  </w:style>
  <w:style w:type="character" w:customStyle="1" w:styleId="Heading3Char">
    <w:name w:val="Heading 3 Char"/>
    <w:basedOn w:val="DefaultParagraphFont"/>
    <w:rPr>
      <w:rFonts w:eastAsia="Times New Roman" w:cs="Times New Roman"/>
      <w:color w:val="0F4761"/>
      <w:sz w:val="28"/>
      <w:szCs w:val="28"/>
      <w:lang w:val="el-GR"/>
    </w:rPr>
  </w:style>
  <w:style w:type="character" w:customStyle="1" w:styleId="Heading4Char">
    <w:name w:val="Heading 4 Char"/>
    <w:basedOn w:val="DefaultParagraphFont"/>
    <w:rPr>
      <w:rFonts w:eastAsia="Times New Roman" w:cs="Times New Roman"/>
      <w:i/>
      <w:iCs/>
      <w:color w:val="0F4761"/>
      <w:lang w:val="el-GR"/>
    </w:rPr>
  </w:style>
  <w:style w:type="character" w:customStyle="1" w:styleId="Heading5Char">
    <w:name w:val="Heading 5 Char"/>
    <w:basedOn w:val="DefaultParagraphFont"/>
    <w:rPr>
      <w:rFonts w:eastAsia="Times New Roman" w:cs="Times New Roman"/>
      <w:color w:val="0F4761"/>
      <w:lang w:val="el-GR"/>
    </w:rPr>
  </w:style>
  <w:style w:type="character" w:customStyle="1" w:styleId="Heading6Char">
    <w:name w:val="Heading 6 Char"/>
    <w:basedOn w:val="DefaultParagraphFont"/>
    <w:rPr>
      <w:rFonts w:eastAsia="Times New Roman" w:cs="Times New Roman"/>
      <w:i/>
      <w:iCs/>
      <w:color w:val="595959"/>
      <w:lang w:val="el-GR"/>
    </w:rPr>
  </w:style>
  <w:style w:type="character" w:customStyle="1" w:styleId="Heading7Char">
    <w:name w:val="Heading 7 Char"/>
    <w:basedOn w:val="DefaultParagraphFont"/>
    <w:rPr>
      <w:rFonts w:eastAsia="Times New Roman" w:cs="Times New Roman"/>
      <w:color w:val="595959"/>
      <w:lang w:val="el-GR"/>
    </w:rPr>
  </w:style>
  <w:style w:type="character" w:customStyle="1" w:styleId="Heading8Char">
    <w:name w:val="Heading 8 Char"/>
    <w:basedOn w:val="DefaultParagraphFont"/>
    <w:rPr>
      <w:rFonts w:eastAsia="Times New Roman" w:cs="Times New Roman"/>
      <w:i/>
      <w:iCs/>
      <w:color w:val="272727"/>
      <w:lang w:val="el-GR"/>
    </w:rPr>
  </w:style>
  <w:style w:type="character" w:customStyle="1" w:styleId="Heading9Char">
    <w:name w:val="Heading 9 Char"/>
    <w:basedOn w:val="DefaultParagraphFont"/>
    <w:rPr>
      <w:rFonts w:eastAsia="Times New Roman" w:cs="Times New Roman"/>
      <w:color w:val="272727"/>
      <w:lang w:val="el-GR"/>
    </w:rPr>
  </w:style>
  <w:style w:type="paragraph" w:styleId="Title">
    <w:name w:val="Title"/>
    <w:basedOn w:val="Normal"/>
    <w:next w:val="Normal"/>
    <w:uiPriority w:val="10"/>
    <w:qFormat/>
    <w:pPr>
      <w:spacing w:after="80" w:line="240" w:lineRule="auto"/>
      <w:contextualSpacing/>
    </w:pPr>
    <w:rPr>
      <w:rFonts w:ascii="Aptos Display" w:eastAsia="Times New Roman" w:hAnsi="Aptos Display"/>
      <w:spacing w:val="-10"/>
      <w:sz w:val="56"/>
      <w:szCs w:val="56"/>
    </w:rPr>
  </w:style>
  <w:style w:type="character" w:customStyle="1" w:styleId="TitleChar">
    <w:name w:val="Title Char"/>
    <w:basedOn w:val="DefaultParagraphFont"/>
    <w:rPr>
      <w:rFonts w:ascii="Aptos Display" w:eastAsia="Times New Roman" w:hAnsi="Aptos Display" w:cs="Times New Roman"/>
      <w:spacing w:val="-10"/>
      <w:kern w:val="3"/>
      <w:sz w:val="56"/>
      <w:szCs w:val="56"/>
      <w:lang w:val="el-GR"/>
    </w:rPr>
  </w:style>
  <w:style w:type="paragraph" w:styleId="Subtitle">
    <w:name w:val="Subtitle"/>
    <w:basedOn w:val="Normal"/>
    <w:next w:val="Normal"/>
    <w:uiPriority w:val="11"/>
    <w:qFormat/>
    <w:rPr>
      <w:rFonts w:eastAsia="Times New Roman"/>
      <w:color w:val="595959"/>
      <w:spacing w:val="15"/>
      <w:sz w:val="28"/>
      <w:szCs w:val="28"/>
    </w:rPr>
  </w:style>
  <w:style w:type="character" w:customStyle="1" w:styleId="SubtitleChar">
    <w:name w:val="Subtitle Char"/>
    <w:basedOn w:val="DefaultParagraphFont"/>
    <w:rPr>
      <w:rFonts w:eastAsia="Times New Roman" w:cs="Times New Roman"/>
      <w:color w:val="595959"/>
      <w:spacing w:val="15"/>
      <w:sz w:val="28"/>
      <w:szCs w:val="28"/>
      <w:lang w:val="el-GR"/>
    </w:rPr>
  </w:style>
  <w:style w:type="paragraph" w:styleId="Quote">
    <w:name w:val="Quote"/>
    <w:basedOn w:val="Normal"/>
    <w:next w:val="Normal"/>
    <w:pPr>
      <w:spacing w:before="160"/>
      <w:jc w:val="center"/>
    </w:pPr>
    <w:rPr>
      <w:i/>
      <w:iCs/>
      <w:color w:val="404040"/>
    </w:rPr>
  </w:style>
  <w:style w:type="character" w:customStyle="1" w:styleId="QuoteChar">
    <w:name w:val="Quote Char"/>
    <w:basedOn w:val="DefaultParagraphFont"/>
    <w:rPr>
      <w:i/>
      <w:iCs/>
      <w:color w:val="404040"/>
      <w:lang w:val="el-GR"/>
    </w:rPr>
  </w:style>
  <w:style w:type="paragraph" w:styleId="ListParagraph">
    <w:name w:val="List Paragraph"/>
    <w:basedOn w:val="Normal"/>
    <w:pPr>
      <w:ind w:left="720"/>
      <w:contextualSpacing/>
    </w:pPr>
  </w:style>
  <w:style w:type="character" w:styleId="IntenseEmphasis">
    <w:name w:val="Intense Emphasis"/>
    <w:basedOn w:val="DefaultParagraphFont"/>
    <w:rPr>
      <w:i/>
      <w:iCs/>
      <w:color w:val="0F4761"/>
    </w:rPr>
  </w:style>
  <w:style w:type="paragraph" w:styleId="IntenseQuote">
    <w:name w:val="Intense Quote"/>
    <w:basedOn w:val="Normal"/>
    <w:next w:val="Normal"/>
    <w:pPr>
      <w:pBdr>
        <w:top w:val="single" w:sz="4" w:space="10" w:color="0F4761"/>
        <w:bottom w:val="single" w:sz="4" w:space="10" w:color="0F4761"/>
      </w:pBdr>
      <w:spacing w:before="360" w:after="360"/>
      <w:ind w:left="864" w:right="864"/>
      <w:jc w:val="center"/>
    </w:pPr>
    <w:rPr>
      <w:i/>
      <w:iCs/>
      <w:color w:val="0F4761"/>
    </w:rPr>
  </w:style>
  <w:style w:type="character" w:customStyle="1" w:styleId="IntenseQuoteChar">
    <w:name w:val="Intense Quote Char"/>
    <w:basedOn w:val="DefaultParagraphFont"/>
    <w:rPr>
      <w:i/>
      <w:iCs/>
      <w:color w:val="0F4761"/>
      <w:lang w:val="el-GR"/>
    </w:rPr>
  </w:style>
  <w:style w:type="character" w:styleId="IntenseReference">
    <w:name w:val="Intense Reference"/>
    <w:basedOn w:val="DefaultParagraphFont"/>
    <w:rPr>
      <w:b/>
      <w:bCs/>
      <w:smallCaps/>
      <w:color w:val="0F4761"/>
      <w:spacing w:val="5"/>
    </w:rPr>
  </w:style>
  <w:style w:type="paragraph" w:styleId="NormalWeb">
    <w:name w:val="Normal (Web)"/>
    <w:basedOn w:val="Normal"/>
    <w:uiPriority w:val="99"/>
    <w:pPr>
      <w:spacing w:before="100" w:after="100" w:line="240" w:lineRule="auto"/>
    </w:pPr>
    <w:rPr>
      <w:rFonts w:ascii="Times New Roman" w:eastAsia="Times New Roman" w:hAnsi="Times New Roman"/>
      <w:kern w:val="0"/>
      <w:szCs w:val="20"/>
      <w:lang w:eastAsia="el-GR"/>
    </w:rPr>
  </w:style>
  <w:style w:type="paragraph" w:customStyle="1" w:styleId="Standard">
    <w:name w:val="Standard"/>
    <w:pPr>
      <w:suppressAutoHyphens/>
      <w:spacing w:line="251" w:lineRule="auto"/>
      <w:textAlignment w:val="baseline"/>
    </w:pPr>
    <w:rPr>
      <w:rFonts w:ascii="Calibri" w:eastAsia="Arial Unicode MS" w:hAnsi="Calibri" w:cs="Calibri"/>
      <w:sz w:val="22"/>
      <w:szCs w:val="22"/>
      <w:lang w:val="el-GR"/>
    </w:rPr>
  </w:style>
  <w:style w:type="character" w:styleId="Hyperlink">
    <w:name w:val="Hyperlink"/>
    <w:basedOn w:val="DefaultParagraphFont"/>
    <w:rPr>
      <w:color w:val="467886"/>
      <w:u w:val="single"/>
    </w:rPr>
  </w:style>
  <w:style w:type="paragraph" w:customStyle="1" w:styleId="P68B1DB1-Web4">
    <w:name w:val="P68B1DB1-Web4"/>
    <w:basedOn w:val="NormalWeb"/>
    <w:rPr>
      <w:rFonts w:ascii="Aptos" w:hAnsi="Aptos" w:cs="Aptos"/>
    </w:rPr>
  </w:style>
  <w:style w:type="paragraph" w:styleId="Revision">
    <w:name w:val="Revision"/>
    <w:hidden/>
    <w:uiPriority w:val="99"/>
    <w:semiHidden/>
    <w:rsid w:val="00417388"/>
    <w:pPr>
      <w:autoSpaceDN/>
      <w:spacing w:after="0" w:line="240" w:lineRule="auto"/>
    </w:pPr>
    <w:rPr>
      <w:lang w:val="el-GR"/>
    </w:rPr>
  </w:style>
  <w:style w:type="character" w:styleId="UnresolvedMention">
    <w:name w:val="Unresolved Mention"/>
    <w:basedOn w:val="DefaultParagraphFont"/>
    <w:uiPriority w:val="99"/>
    <w:semiHidden/>
    <w:unhideWhenUsed/>
    <w:rsid w:val="00EB4F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cycladic.gr/en/ektheseis/marlene-dumas-cycladic-blues/"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cycladic.gr/en/ektheseis/marlene-dumas-cycladic-blues/"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2.jpeg"/><Relationship Id="rId5" Type="http://schemas.openxmlformats.org/officeDocument/2006/relationships/endnotes" Target="endnotes.xml"/><Relationship Id="rId10" Type="http://schemas.openxmlformats.org/officeDocument/2006/relationships/hyperlink" Target="mailto:yasmin@reesandco.com" TargetMode="External"/><Relationship Id="rId4" Type="http://schemas.openxmlformats.org/officeDocument/2006/relationships/footnotes" Target="footnotes.xml"/><Relationship Id="rId9" Type="http://schemas.openxmlformats.org/officeDocument/2006/relationships/hyperlink" Target="mailto:lkaranikolou@cycladic.g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176</TotalTime>
  <Pages>5</Pages>
  <Words>1718</Words>
  <Characters>9399</Characters>
  <Application>Microsoft Office Word</Application>
  <DocSecurity>0</DocSecurity>
  <Lines>78</Lines>
  <Paragraphs>22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Persephone Michou</dc:creator>
  <dc:description/>
  <cp:lastModifiedBy>Maria Malichoutsaki</cp:lastModifiedBy>
  <cp:revision>17</cp:revision>
  <cp:lastPrinted>2025-06-02T12:49:00Z</cp:lastPrinted>
  <dcterms:created xsi:type="dcterms:W3CDTF">2025-05-30T13:46:00Z</dcterms:created>
  <dcterms:modified xsi:type="dcterms:W3CDTF">2025-06-04T07:55:00Z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c5780f56-568b-4c45-a8e1-bf3f93c677a9</vt:lpwstr>
  </property>
</Properties>
</file>