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E65CFC" w14:textId="14868CE0" w:rsidR="00AD0A27" w:rsidRPr="00AD0A27" w:rsidRDefault="00314ACE" w:rsidP="00AD0A27">
      <w:pPr>
        <w:spacing w:after="0" w:line="276" w:lineRule="auto"/>
        <w:rPr>
          <w:rFonts w:ascii="Century Gothic" w:hAnsi="Century Gothic"/>
          <w:b/>
          <w:bCs/>
        </w:rPr>
      </w:pPr>
      <w:r w:rsidRPr="00AD0A27">
        <w:rPr>
          <w:rFonts w:ascii="Century Gothic" w:hAnsi="Century Gothic"/>
          <w:noProof/>
          <w:color w:val="FF0000"/>
        </w:rPr>
        <mc:AlternateContent>
          <mc:Choice Requires="wps">
            <w:drawing>
              <wp:anchor distT="0" distB="0" distL="114300" distR="114300" simplePos="0" relativeHeight="251659264" behindDoc="0" locked="0" layoutInCell="1" allowOverlap="1" wp14:anchorId="63F52D46" wp14:editId="3E489784">
                <wp:simplePos x="0" y="0"/>
                <wp:positionH relativeFrom="column">
                  <wp:posOffset>-171450</wp:posOffset>
                </wp:positionH>
                <wp:positionV relativeFrom="paragraph">
                  <wp:posOffset>43815</wp:posOffset>
                </wp:positionV>
                <wp:extent cx="2409825" cy="967740"/>
                <wp:effectExtent l="0" t="0" r="9525" b="3810"/>
                <wp:wrapNone/>
                <wp:docPr id="3" name="Πλαίσιο κειμένου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9825" cy="967740"/>
                        </a:xfrm>
                        <a:prstGeom prst="rect">
                          <a:avLst/>
                        </a:prstGeom>
                        <a:solidFill>
                          <a:srgbClr val="FFFFFF"/>
                        </a:solidFill>
                        <a:ln>
                          <a:noFill/>
                        </a:ln>
                        <a:extLst>
                          <a:ext uri="{91240B29-F687-4F45-9708-019B960494DF}">
                            <a14:hiddenLine xmlns:a14="http://schemas.microsoft.com/office/drawing/2010/main" w="28575" cap="rnd">
                              <a:solidFill>
                                <a:srgbClr val="000000"/>
                              </a:solidFill>
                              <a:prstDash val="sysDot"/>
                              <a:miter lim="800000"/>
                              <a:headEnd/>
                              <a:tailEnd/>
                            </a14:hiddenLine>
                          </a:ext>
                        </a:extLst>
                      </wps:spPr>
                      <wps:txbx>
                        <w:txbxContent>
                          <w:p w14:paraId="79CA2AFF" w14:textId="77777777" w:rsidR="00AD0A27" w:rsidRDefault="00AD0A27" w:rsidP="00AD0A27">
                            <w:pPr>
                              <w:pStyle w:val="P68B1DB1-a1"/>
                              <w:spacing w:after="0"/>
                              <w:jc w:val="center"/>
                            </w:pPr>
                            <w:r>
                              <w:rPr>
                                <w:noProof/>
                              </w:rPr>
                              <w:drawing>
                                <wp:inline distT="0" distB="0" distL="0" distR="0" wp14:anchorId="5B24CE98" wp14:editId="2E167543">
                                  <wp:extent cx="409575" cy="409575"/>
                                  <wp:effectExtent l="0" t="0" r="9525" b="9525"/>
                                  <wp:docPr id="2" name="Εικόνα 2" desc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09575" cy="409575"/>
                                          </a:xfrm>
                                          <a:prstGeom prst="rect">
                                            <a:avLst/>
                                          </a:prstGeom>
                                          <a:solidFill>
                                            <a:srgbClr val="0000FF"/>
                                          </a:solidFill>
                                          <a:ln>
                                            <a:noFill/>
                                          </a:ln>
                                        </pic:spPr>
                                      </pic:pic>
                                    </a:graphicData>
                                  </a:graphic>
                                </wp:inline>
                              </w:drawing>
                            </w:r>
                          </w:p>
                          <w:p w14:paraId="5BE07ADC" w14:textId="77777777" w:rsidR="00AD0A27" w:rsidRPr="001A79AF" w:rsidRDefault="00AD0A27" w:rsidP="00AD0A27">
                            <w:pPr>
                              <w:pStyle w:val="P68B1DB1-a2"/>
                              <w:spacing w:after="0"/>
                              <w:jc w:val="center"/>
                              <w:rPr>
                                <w:lang w:val="en-US"/>
                              </w:rPr>
                            </w:pPr>
                            <w:r w:rsidRPr="001A79AF">
                              <w:rPr>
                                <w:lang w:val="en-US"/>
                              </w:rPr>
                              <w:t>HELLENIC REPUBLIC</w:t>
                            </w:r>
                          </w:p>
                          <w:p w14:paraId="4DD63E6F" w14:textId="77777777" w:rsidR="00AD0A27" w:rsidRPr="001A79AF" w:rsidRDefault="00AD0A27" w:rsidP="00AD0A27">
                            <w:pPr>
                              <w:pStyle w:val="P68B1DB1-a2"/>
                              <w:spacing w:after="0"/>
                              <w:jc w:val="center"/>
                              <w:rPr>
                                <w:lang w:val="en-US"/>
                              </w:rPr>
                            </w:pPr>
                            <w:r w:rsidRPr="001A79AF">
                              <w:rPr>
                                <w:lang w:val="en-US"/>
                              </w:rPr>
                              <w:t>MINISTRY OF CULTURE</w:t>
                            </w:r>
                            <w:r>
                              <w:rPr>
                                <w:lang w:val="en-US"/>
                              </w:rPr>
                              <w:t xml:space="preserve"> </w:t>
                            </w:r>
                          </w:p>
                          <w:p w14:paraId="2F261379" w14:textId="77777777" w:rsidR="00AD0A27" w:rsidRPr="001A79AF" w:rsidRDefault="00AD0A27" w:rsidP="00AD0A27">
                            <w:pPr>
                              <w:pStyle w:val="P68B1DB1-a3"/>
                              <w:spacing w:after="0"/>
                              <w:jc w:val="center"/>
                              <w:rPr>
                                <w:lang w:val="en-US"/>
                              </w:rPr>
                            </w:pPr>
                            <w:r w:rsidRPr="001A79AF">
                              <w:rPr>
                                <w:lang w:val="en-US"/>
                              </w:rPr>
                              <w:t xml:space="preserve">PRESS OFFICE </w:t>
                            </w:r>
                          </w:p>
                          <w:p w14:paraId="62C5D90E" w14:textId="77777777" w:rsidR="00AD0A27" w:rsidRDefault="00AD0A27" w:rsidP="00AD0A27">
                            <w:pPr>
                              <w:pStyle w:val="P68B1DB1-a3"/>
                              <w:spacing w:after="0"/>
                              <w:jc w:val="center"/>
                            </w:pPr>
                            <w:r>
                              <w:t>------</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3F52D46" id="_x0000_t202" coordsize="21600,21600" o:spt="202" path="m,l,21600r21600,l21600,xe">
                <v:stroke joinstyle="miter"/>
                <v:path gradientshapeok="t" o:connecttype="rect"/>
              </v:shapetype>
              <v:shape id="Πλαίσιο κειμένου 3" o:spid="_x0000_s1026" type="#_x0000_t202" style="position:absolute;margin-left:-13.5pt;margin-top:3.45pt;width:189.75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agi6wEAALoDAAAOAAAAZHJzL2Uyb0RvYy54bWysU8tu2zAQvBfoPxC815KNNA/BcpA6cFEg&#10;bQqk+QCKoiSiFJdd0pbcr++SspwivQXVgVhyucOd2dH6duwNOyj0GmzJl4ucM2Ul1Nq2JX/+sftw&#10;zZkPwtbCgFUlPyrPbzfv360HV6gVdGBqhYxArC8GV/IuBFdkmZed6oVfgFOWkg1gLwJtsc1qFAOh&#10;9yZb5fllNgDWDkEq7+n0fkryTcJvGiXDY9N4FZgpOfUW0oppreKabdaiaFG4TstTG+INXfRCW3r0&#10;DHUvgmB71P9A9VoieGjCQkKfQdNoqRIHYrPMX7F56oRTiQuJ491ZJv//YOW3w5P7jiyMn2CkASYS&#10;3j2A/OmZhW0nbKvuEGHolKjp4WWULBucL06lUWpf+AhSDV+hpiGLfYAENDbYR1WIJyN0GsDxLLoa&#10;A5N0uLrIb65XHzmTlLu5vLq6SFPJRDFXO/Ths4KexaDkSENN6OLw4EPsRhTzlfiYB6PrnTYmbbCt&#10;tgbZQZABdulLBF5dMzZethDLJsR4kmhGZhPHMFYjJSPdCuojEUaYDEU/AAUd4G/OBjJTyf2vvUDF&#10;mfliSbTovDnAOajmQFhJpSUPnE3hNkwO3TvUbUfI01gs3JGwjU6cX7o49UkGSVKczBwd+Pc+3Xr5&#10;5TZ/AAAA//8DAFBLAwQUAAYACAAAACEA9/A6hOAAAAAJAQAADwAAAGRycy9kb3ducmV2LnhtbEyP&#10;T0/CQBTE7yZ+h80z8QZb2rRK6ZYQg8bEcAAJ56X76DZ2/6S7QPHT+zzpcTKTmd9Uy9H07IJD6JwV&#10;MJsmwNA2TnW2FbD/fJ08AwtRWiV7Z1HADQMs6/u7SpbKXe0WL7vYMiqxoZQCdIy+5Dw0Go0MU+fR&#10;kndyg5GR5NByNcgrlZuep0lScCM7SwtaenzR2HztzkbA2ptDMTO37Un7bPW9Wb99vIeDEI8P42oB&#10;LOIY/8Lwi0/oUBPT0Z2tCqwXMEmf6EsUUMyBkZ/laQ7sSMF8ngGvK/7/Qf0DAAD//wMAUEsBAi0A&#10;FAAGAAgAAAAhALaDOJL+AAAA4QEAABMAAAAAAAAAAAAAAAAAAAAAAFtDb250ZW50X1R5cGVzXS54&#10;bWxQSwECLQAUAAYACAAAACEAOP0h/9YAAACUAQAACwAAAAAAAAAAAAAAAAAvAQAAX3JlbHMvLnJl&#10;bHNQSwECLQAUAAYACAAAACEA0o2oIusBAAC6AwAADgAAAAAAAAAAAAAAAAAuAgAAZHJzL2Uyb0Rv&#10;Yy54bWxQSwECLQAUAAYACAAAACEA9/A6hOAAAAAJAQAADwAAAAAAAAAAAAAAAABFBAAAZHJzL2Rv&#10;d25yZXYueG1sUEsFBgAAAAAEAAQA8wAAAFIFAAAAAA==&#10;" stroked="f" strokeweight="2.25pt">
                <v:stroke dashstyle="1 1" endcap="round"/>
                <v:textbox inset="0,0,0,0">
                  <w:txbxContent>
                    <w:p w14:paraId="79CA2AFF" w14:textId="77777777" w:rsidR="00AD0A27" w:rsidRDefault="00AD0A27" w:rsidP="00AD0A27">
                      <w:pPr>
                        <w:pStyle w:val="P68B1DB1-a1"/>
                        <w:spacing w:after="0"/>
                        <w:jc w:val="center"/>
                      </w:pPr>
                      <w:r>
                        <w:rPr>
                          <w:noProof/>
                        </w:rPr>
                        <w:drawing>
                          <wp:inline distT="0" distB="0" distL="0" distR="0" wp14:anchorId="5B24CE98" wp14:editId="2E167543">
                            <wp:extent cx="409575" cy="409575"/>
                            <wp:effectExtent l="0" t="0" r="9525" b="9525"/>
                            <wp:docPr id="2" name="Εικόνα 2" desc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9575" cy="409575"/>
                                    </a:xfrm>
                                    <a:prstGeom prst="rect">
                                      <a:avLst/>
                                    </a:prstGeom>
                                    <a:solidFill>
                                      <a:srgbClr val="0000FF"/>
                                    </a:solidFill>
                                    <a:ln>
                                      <a:noFill/>
                                    </a:ln>
                                  </pic:spPr>
                                </pic:pic>
                              </a:graphicData>
                            </a:graphic>
                          </wp:inline>
                        </w:drawing>
                      </w:r>
                    </w:p>
                    <w:p w14:paraId="5BE07ADC" w14:textId="77777777" w:rsidR="00AD0A27" w:rsidRPr="001A79AF" w:rsidRDefault="00AD0A27" w:rsidP="00AD0A27">
                      <w:pPr>
                        <w:pStyle w:val="P68B1DB1-a2"/>
                        <w:spacing w:after="0"/>
                        <w:jc w:val="center"/>
                        <w:rPr>
                          <w:lang w:val="en-US"/>
                        </w:rPr>
                      </w:pPr>
                      <w:r w:rsidRPr="001A79AF">
                        <w:rPr>
                          <w:lang w:val="en-US"/>
                        </w:rPr>
                        <w:t>HELLENIC REPUBLIC</w:t>
                      </w:r>
                    </w:p>
                    <w:p w14:paraId="4DD63E6F" w14:textId="77777777" w:rsidR="00AD0A27" w:rsidRPr="001A79AF" w:rsidRDefault="00AD0A27" w:rsidP="00AD0A27">
                      <w:pPr>
                        <w:pStyle w:val="P68B1DB1-a2"/>
                        <w:spacing w:after="0"/>
                        <w:jc w:val="center"/>
                        <w:rPr>
                          <w:lang w:val="en-US"/>
                        </w:rPr>
                      </w:pPr>
                      <w:r w:rsidRPr="001A79AF">
                        <w:rPr>
                          <w:lang w:val="en-US"/>
                        </w:rPr>
                        <w:t>MINISTRY OF CULTURE</w:t>
                      </w:r>
                      <w:r>
                        <w:rPr>
                          <w:lang w:val="en-US"/>
                        </w:rPr>
                        <w:t xml:space="preserve"> </w:t>
                      </w:r>
                    </w:p>
                    <w:p w14:paraId="2F261379" w14:textId="77777777" w:rsidR="00AD0A27" w:rsidRPr="001A79AF" w:rsidRDefault="00AD0A27" w:rsidP="00AD0A27">
                      <w:pPr>
                        <w:pStyle w:val="P68B1DB1-a3"/>
                        <w:spacing w:after="0"/>
                        <w:jc w:val="center"/>
                        <w:rPr>
                          <w:lang w:val="en-US"/>
                        </w:rPr>
                      </w:pPr>
                      <w:r w:rsidRPr="001A79AF">
                        <w:rPr>
                          <w:lang w:val="en-US"/>
                        </w:rPr>
                        <w:t xml:space="preserve">PRESS OFFICE </w:t>
                      </w:r>
                    </w:p>
                    <w:p w14:paraId="62C5D90E" w14:textId="77777777" w:rsidR="00AD0A27" w:rsidRDefault="00AD0A27" w:rsidP="00AD0A27">
                      <w:pPr>
                        <w:pStyle w:val="P68B1DB1-a3"/>
                        <w:spacing w:after="0"/>
                        <w:jc w:val="center"/>
                      </w:pPr>
                      <w:r>
                        <w:t>------</w:t>
                      </w:r>
                    </w:p>
                  </w:txbxContent>
                </v:textbox>
              </v:shape>
            </w:pict>
          </mc:Fallback>
        </mc:AlternateContent>
      </w:r>
      <w:r>
        <w:rPr>
          <w:rFonts w:ascii="Century Gothic" w:hAnsi="Century Gothic"/>
          <w:b/>
          <w:bCs/>
          <w:noProof/>
        </w:rPr>
        <w:drawing>
          <wp:anchor distT="0" distB="0" distL="114300" distR="114300" simplePos="0" relativeHeight="251664384" behindDoc="0" locked="0" layoutInCell="1" allowOverlap="1" wp14:anchorId="4EFB29DF" wp14:editId="11282E58">
            <wp:simplePos x="0" y="0"/>
            <wp:positionH relativeFrom="column">
              <wp:posOffset>3971925</wp:posOffset>
            </wp:positionH>
            <wp:positionV relativeFrom="paragraph">
              <wp:posOffset>38100</wp:posOffset>
            </wp:positionV>
            <wp:extent cx="1746885" cy="1066800"/>
            <wp:effectExtent l="0" t="0" r="5715" b="0"/>
            <wp:wrapSquare wrapText="bothSides"/>
            <wp:docPr id="1"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ack and white logo&#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46885" cy="1066800"/>
                    </a:xfrm>
                    <a:prstGeom prst="rect">
                      <a:avLst/>
                    </a:prstGeom>
                  </pic:spPr>
                </pic:pic>
              </a:graphicData>
            </a:graphic>
            <wp14:sizeRelH relativeFrom="page">
              <wp14:pctWidth>0</wp14:pctWidth>
            </wp14:sizeRelH>
            <wp14:sizeRelV relativeFrom="page">
              <wp14:pctHeight>0</wp14:pctHeight>
            </wp14:sizeRelV>
          </wp:anchor>
        </w:drawing>
      </w:r>
    </w:p>
    <w:p w14:paraId="7310AC43" w14:textId="44693E44" w:rsidR="00AD0A27" w:rsidRPr="00AD0A27" w:rsidRDefault="00AD0A27" w:rsidP="00A61B41">
      <w:pPr>
        <w:spacing w:after="0" w:line="276" w:lineRule="auto"/>
        <w:jc w:val="center"/>
        <w:rPr>
          <w:rFonts w:ascii="Century Gothic" w:hAnsi="Century Gothic"/>
          <w:b/>
          <w:bCs/>
        </w:rPr>
      </w:pPr>
    </w:p>
    <w:p w14:paraId="58239ED9" w14:textId="65D8CDC7" w:rsidR="00AD0A27" w:rsidRPr="00AD0A27" w:rsidRDefault="00AD0A27" w:rsidP="00A61B41">
      <w:pPr>
        <w:spacing w:after="0" w:line="276" w:lineRule="auto"/>
        <w:jc w:val="center"/>
        <w:rPr>
          <w:rFonts w:ascii="Century Gothic" w:hAnsi="Century Gothic"/>
          <w:b/>
          <w:bCs/>
        </w:rPr>
      </w:pPr>
    </w:p>
    <w:p w14:paraId="18132D95" w14:textId="6A157E9E" w:rsidR="00AD0A27" w:rsidRPr="00AD0A27" w:rsidRDefault="00AD0A27" w:rsidP="00A61B41">
      <w:pPr>
        <w:spacing w:after="0" w:line="276" w:lineRule="auto"/>
        <w:jc w:val="center"/>
        <w:rPr>
          <w:rFonts w:ascii="Century Gothic" w:hAnsi="Century Gothic"/>
          <w:b/>
          <w:bCs/>
        </w:rPr>
      </w:pPr>
    </w:p>
    <w:p w14:paraId="02AD3C4D" w14:textId="24406D0C" w:rsidR="00AD0A27" w:rsidRPr="00AD0A27" w:rsidRDefault="00AD0A27" w:rsidP="00A61B41">
      <w:pPr>
        <w:spacing w:after="0" w:line="276" w:lineRule="auto"/>
        <w:jc w:val="center"/>
        <w:rPr>
          <w:rFonts w:ascii="Century Gothic" w:hAnsi="Century Gothic"/>
          <w:b/>
          <w:bCs/>
        </w:rPr>
      </w:pPr>
    </w:p>
    <w:p w14:paraId="4C70334D" w14:textId="672891E6" w:rsidR="00AD0A27" w:rsidRPr="00AD0A27" w:rsidRDefault="00AD0A27" w:rsidP="00A61B41">
      <w:pPr>
        <w:spacing w:after="0" w:line="276" w:lineRule="auto"/>
        <w:jc w:val="center"/>
        <w:rPr>
          <w:rFonts w:ascii="Century Gothic" w:hAnsi="Century Gothic"/>
          <w:b/>
          <w:bCs/>
        </w:rPr>
      </w:pPr>
    </w:p>
    <w:p w14:paraId="05A1541D" w14:textId="4FA64E40" w:rsidR="00AD0A27" w:rsidRPr="00AD0A27" w:rsidRDefault="00AD0A27" w:rsidP="00A61B41">
      <w:pPr>
        <w:spacing w:after="0" w:line="276" w:lineRule="auto"/>
        <w:jc w:val="center"/>
        <w:rPr>
          <w:rFonts w:ascii="Century Gothic" w:hAnsi="Century Gothic"/>
          <w:b/>
          <w:bCs/>
        </w:rPr>
      </w:pPr>
      <w:r w:rsidRPr="00AD0A27">
        <w:rPr>
          <w:rFonts w:ascii="Century Gothic" w:hAnsi="Century Gothic"/>
          <w:b/>
          <w:bCs/>
        </w:rPr>
        <w:t xml:space="preserve">                                         </w:t>
      </w:r>
    </w:p>
    <w:p w14:paraId="1E37B774" w14:textId="77777777" w:rsidR="00AD0A27" w:rsidRPr="00AD0A27" w:rsidRDefault="00AD0A27" w:rsidP="00A61B41">
      <w:pPr>
        <w:spacing w:after="0" w:line="276" w:lineRule="auto"/>
        <w:jc w:val="center"/>
        <w:rPr>
          <w:rFonts w:ascii="Century Gothic" w:hAnsi="Century Gothic"/>
          <w:b/>
          <w:bCs/>
        </w:rPr>
      </w:pPr>
    </w:p>
    <w:p w14:paraId="383688B3" w14:textId="076CE5F2" w:rsidR="00F52B0A" w:rsidRDefault="00F52B0A" w:rsidP="00A61B41">
      <w:pPr>
        <w:spacing w:after="0" w:line="276" w:lineRule="auto"/>
        <w:jc w:val="center"/>
        <w:rPr>
          <w:rFonts w:ascii="Century Gothic" w:hAnsi="Century Gothic"/>
          <w:b/>
          <w:bCs/>
          <w:sz w:val="32"/>
          <w:szCs w:val="32"/>
        </w:rPr>
      </w:pPr>
      <w:r w:rsidRPr="00AD0A27">
        <w:rPr>
          <w:rFonts w:ascii="Century Gothic" w:hAnsi="Century Gothic"/>
          <w:b/>
          <w:bCs/>
          <w:sz w:val="32"/>
          <w:szCs w:val="32"/>
        </w:rPr>
        <w:t>PRESS RELEASE</w:t>
      </w:r>
    </w:p>
    <w:p w14:paraId="730C9FBC" w14:textId="77777777" w:rsidR="005E30F6" w:rsidRPr="00AD0A27" w:rsidRDefault="005E30F6" w:rsidP="00A61B41">
      <w:pPr>
        <w:spacing w:after="0" w:line="276" w:lineRule="auto"/>
        <w:jc w:val="center"/>
        <w:rPr>
          <w:rFonts w:ascii="Century Gothic" w:hAnsi="Century Gothic"/>
          <w:b/>
          <w:bCs/>
          <w:sz w:val="32"/>
          <w:szCs w:val="32"/>
        </w:rPr>
      </w:pPr>
    </w:p>
    <w:p w14:paraId="1F270309" w14:textId="43C9EC5F" w:rsidR="00F52B0A" w:rsidRPr="005E30F6" w:rsidRDefault="00F53680" w:rsidP="00A61B41">
      <w:pPr>
        <w:spacing w:after="0" w:line="276" w:lineRule="auto"/>
        <w:jc w:val="center"/>
        <w:rPr>
          <w:rFonts w:ascii="Century Gothic" w:hAnsi="Century Gothic"/>
          <w:b/>
          <w:bCs/>
          <w:i/>
          <w:iCs/>
          <w:sz w:val="28"/>
          <w:szCs w:val="28"/>
        </w:rPr>
      </w:pPr>
      <w:proofErr w:type="spellStart"/>
      <w:r w:rsidRPr="005E30F6">
        <w:rPr>
          <w:rFonts w:ascii="Century Gothic" w:hAnsi="Century Gothic"/>
          <w:b/>
          <w:bCs/>
          <w:i/>
          <w:iCs/>
          <w:sz w:val="28"/>
          <w:szCs w:val="28"/>
        </w:rPr>
        <w:t>Kykladitisses</w:t>
      </w:r>
      <w:proofErr w:type="spellEnd"/>
      <w:r w:rsidR="00F52B0A" w:rsidRPr="005E30F6">
        <w:rPr>
          <w:rFonts w:ascii="Century Gothic" w:hAnsi="Century Gothic"/>
          <w:b/>
          <w:bCs/>
          <w:i/>
          <w:iCs/>
          <w:sz w:val="28"/>
          <w:szCs w:val="28"/>
        </w:rPr>
        <w:t>: Un</w:t>
      </w:r>
      <w:r w:rsidRPr="005E30F6">
        <w:rPr>
          <w:rFonts w:ascii="Century Gothic" w:hAnsi="Century Gothic"/>
          <w:b/>
          <w:bCs/>
          <w:i/>
          <w:iCs/>
          <w:sz w:val="28"/>
          <w:szCs w:val="28"/>
        </w:rPr>
        <w:t>told</w:t>
      </w:r>
      <w:r w:rsidR="00F52B0A" w:rsidRPr="005E30F6">
        <w:rPr>
          <w:rFonts w:ascii="Century Gothic" w:hAnsi="Century Gothic"/>
          <w:b/>
          <w:bCs/>
          <w:i/>
          <w:iCs/>
          <w:sz w:val="28"/>
          <w:szCs w:val="28"/>
        </w:rPr>
        <w:t xml:space="preserve"> Stories of Women </w:t>
      </w:r>
      <w:r w:rsidR="00623249">
        <w:rPr>
          <w:rFonts w:ascii="Century Gothic" w:hAnsi="Century Gothic"/>
          <w:b/>
          <w:bCs/>
          <w:i/>
          <w:iCs/>
          <w:sz w:val="28"/>
          <w:szCs w:val="28"/>
        </w:rPr>
        <w:t>in</w:t>
      </w:r>
      <w:r w:rsidR="00F52B0A" w:rsidRPr="005E30F6">
        <w:rPr>
          <w:rFonts w:ascii="Century Gothic" w:hAnsi="Century Gothic"/>
          <w:b/>
          <w:bCs/>
          <w:i/>
          <w:iCs/>
          <w:sz w:val="28"/>
          <w:szCs w:val="28"/>
        </w:rPr>
        <w:t xml:space="preserve"> the Cyclades</w:t>
      </w:r>
    </w:p>
    <w:p w14:paraId="36AC391A" w14:textId="77777777" w:rsidR="00F52B0A" w:rsidRPr="00AD0A27" w:rsidRDefault="00F52B0A" w:rsidP="00621DE6">
      <w:pPr>
        <w:spacing w:after="0" w:line="276" w:lineRule="auto"/>
        <w:jc w:val="both"/>
        <w:rPr>
          <w:rFonts w:ascii="Century Gothic" w:hAnsi="Century Gothic"/>
          <w:b/>
          <w:bCs/>
        </w:rPr>
      </w:pPr>
    </w:p>
    <w:p w14:paraId="08176334" w14:textId="519DBA63" w:rsidR="00F52B0A" w:rsidRDefault="00F52B0A" w:rsidP="001F07C3">
      <w:pPr>
        <w:spacing w:after="0" w:line="276" w:lineRule="auto"/>
        <w:jc w:val="center"/>
        <w:rPr>
          <w:rFonts w:ascii="Century Gothic" w:hAnsi="Century Gothic"/>
          <w:b/>
          <w:bCs/>
        </w:rPr>
      </w:pPr>
      <w:r w:rsidRPr="00AD0A27">
        <w:rPr>
          <w:rFonts w:ascii="Century Gothic" w:hAnsi="Century Gothic"/>
          <w:b/>
          <w:bCs/>
        </w:rPr>
        <w:t>Archaeological exhibition</w:t>
      </w:r>
      <w:r w:rsidR="00A61B41" w:rsidRPr="00AD0A27">
        <w:rPr>
          <w:rFonts w:ascii="Century Gothic" w:hAnsi="Century Gothic"/>
          <w:b/>
          <w:bCs/>
        </w:rPr>
        <w:t>: a collaboration</w:t>
      </w:r>
      <w:r w:rsidRPr="00AD0A27">
        <w:rPr>
          <w:rFonts w:ascii="Century Gothic" w:hAnsi="Century Gothic"/>
          <w:b/>
          <w:bCs/>
        </w:rPr>
        <w:t xml:space="preserve"> </w:t>
      </w:r>
      <w:r w:rsidR="00A61B41" w:rsidRPr="00AD0A27">
        <w:rPr>
          <w:rFonts w:ascii="Century Gothic" w:hAnsi="Century Gothic"/>
          <w:b/>
          <w:bCs/>
        </w:rPr>
        <w:t>between</w:t>
      </w:r>
      <w:r w:rsidRPr="00AD0A27">
        <w:rPr>
          <w:rFonts w:ascii="Century Gothic" w:hAnsi="Century Gothic"/>
          <w:b/>
          <w:bCs/>
        </w:rPr>
        <w:t xml:space="preserve"> the Ministry of Culture </w:t>
      </w:r>
      <w:r w:rsidR="001F07C3">
        <w:rPr>
          <w:rFonts w:ascii="Century Gothic" w:hAnsi="Century Gothic"/>
          <w:b/>
          <w:bCs/>
        </w:rPr>
        <w:t xml:space="preserve">- </w:t>
      </w:r>
      <w:r w:rsidR="001F07C3" w:rsidRPr="001F07C3">
        <w:rPr>
          <w:rFonts w:ascii="Century Gothic" w:hAnsi="Century Gothic"/>
          <w:b/>
          <w:bCs/>
        </w:rPr>
        <w:t>Ephorate of Antiquities of Cyclades</w:t>
      </w:r>
      <w:r w:rsidR="001F07C3">
        <w:rPr>
          <w:rFonts w:ascii="Century Gothic" w:hAnsi="Century Gothic"/>
          <w:b/>
          <w:bCs/>
        </w:rPr>
        <w:t xml:space="preserve"> </w:t>
      </w:r>
      <w:r w:rsidRPr="00AD0A27">
        <w:rPr>
          <w:rFonts w:ascii="Century Gothic" w:hAnsi="Century Gothic"/>
          <w:b/>
          <w:bCs/>
        </w:rPr>
        <w:t>and the Museum of Cycladic Art</w:t>
      </w:r>
    </w:p>
    <w:p w14:paraId="5E5D21FF" w14:textId="77777777" w:rsidR="001F07C3" w:rsidRPr="00AD0A27" w:rsidRDefault="001F07C3" w:rsidP="001F07C3">
      <w:pPr>
        <w:spacing w:after="0" w:line="276" w:lineRule="auto"/>
        <w:jc w:val="center"/>
        <w:rPr>
          <w:rFonts w:ascii="Century Gothic" w:hAnsi="Century Gothic"/>
          <w:b/>
          <w:bCs/>
        </w:rPr>
      </w:pPr>
    </w:p>
    <w:p w14:paraId="044583AE" w14:textId="77777777" w:rsidR="00F52B0A" w:rsidRPr="00AD0A27" w:rsidRDefault="00F52B0A" w:rsidP="00A61B41">
      <w:pPr>
        <w:spacing w:after="0" w:line="276" w:lineRule="auto"/>
        <w:jc w:val="center"/>
        <w:rPr>
          <w:rFonts w:ascii="Century Gothic" w:hAnsi="Century Gothic"/>
          <w:b/>
          <w:bCs/>
        </w:rPr>
      </w:pPr>
      <w:r w:rsidRPr="00AD0A27">
        <w:rPr>
          <w:rFonts w:ascii="Century Gothic" w:hAnsi="Century Gothic"/>
          <w:b/>
          <w:bCs/>
        </w:rPr>
        <w:t>December 12, 2024 – May 4, 2025</w:t>
      </w:r>
    </w:p>
    <w:p w14:paraId="79D9701E" w14:textId="77777777" w:rsidR="00F52B0A" w:rsidRPr="00AD0A27" w:rsidRDefault="00F52B0A" w:rsidP="00A61B41">
      <w:pPr>
        <w:spacing w:after="0" w:line="276" w:lineRule="auto"/>
        <w:jc w:val="center"/>
        <w:rPr>
          <w:rFonts w:ascii="Century Gothic" w:hAnsi="Century Gothic"/>
          <w:b/>
          <w:bCs/>
        </w:rPr>
      </w:pPr>
    </w:p>
    <w:p w14:paraId="25AF1ACC" w14:textId="77777777" w:rsidR="00F52B0A" w:rsidRPr="00AD0A27" w:rsidRDefault="00F52B0A" w:rsidP="00A61B41">
      <w:pPr>
        <w:spacing w:after="0" w:line="276" w:lineRule="auto"/>
        <w:jc w:val="center"/>
        <w:rPr>
          <w:rFonts w:ascii="Century Gothic" w:hAnsi="Century Gothic"/>
          <w:b/>
          <w:bCs/>
        </w:rPr>
      </w:pPr>
      <w:r w:rsidRPr="00AD0A27">
        <w:rPr>
          <w:rFonts w:ascii="Century Gothic" w:hAnsi="Century Gothic"/>
          <w:b/>
          <w:bCs/>
        </w:rPr>
        <w:t>The first pan-Cycladic exhibition</w:t>
      </w:r>
    </w:p>
    <w:p w14:paraId="49A3CD2A" w14:textId="5B0C6FDF" w:rsidR="00F52B0A" w:rsidRPr="00AD0A27" w:rsidRDefault="00F52B0A" w:rsidP="00A61B41">
      <w:pPr>
        <w:spacing w:after="0" w:line="276" w:lineRule="auto"/>
        <w:jc w:val="center"/>
        <w:rPr>
          <w:rFonts w:ascii="Century Gothic" w:hAnsi="Century Gothic"/>
          <w:b/>
          <w:bCs/>
        </w:rPr>
      </w:pPr>
      <w:r w:rsidRPr="00AD0A27">
        <w:rPr>
          <w:rFonts w:ascii="Century Gothic" w:hAnsi="Century Gothic"/>
          <w:b/>
          <w:bCs/>
        </w:rPr>
        <w:t>starts in Athens and moves to Santorini</w:t>
      </w:r>
      <w:r w:rsidR="00923301">
        <w:rPr>
          <w:rFonts w:ascii="Century Gothic" w:hAnsi="Century Gothic"/>
          <w:b/>
          <w:bCs/>
        </w:rPr>
        <w:br/>
      </w:r>
    </w:p>
    <w:p w14:paraId="2C02A1EB" w14:textId="77777777" w:rsidR="00F52B0A" w:rsidRPr="00961CBD" w:rsidRDefault="00F52B0A" w:rsidP="00621DE6">
      <w:pPr>
        <w:spacing w:after="0" w:line="276" w:lineRule="auto"/>
        <w:jc w:val="both"/>
        <w:rPr>
          <w:rFonts w:ascii="Century Gothic" w:hAnsi="Century Gothic"/>
          <w:i/>
          <w:iCs/>
        </w:rPr>
      </w:pPr>
    </w:p>
    <w:p w14:paraId="7C0A9028" w14:textId="02A67AE5" w:rsidR="00F52B0A" w:rsidRPr="00961CBD" w:rsidRDefault="00F53680" w:rsidP="00621DE6">
      <w:pPr>
        <w:spacing w:after="0" w:line="276" w:lineRule="auto"/>
        <w:jc w:val="both"/>
        <w:rPr>
          <w:rFonts w:ascii="Century Gothic" w:hAnsi="Century Gothic"/>
          <w:i/>
          <w:iCs/>
          <w:sz w:val="22"/>
          <w:szCs w:val="22"/>
        </w:rPr>
      </w:pPr>
      <w:r w:rsidRPr="00961CBD">
        <w:rPr>
          <w:rFonts w:ascii="Century Gothic" w:hAnsi="Century Gothic"/>
          <w:i/>
          <w:iCs/>
          <w:sz w:val="22"/>
          <w:szCs w:val="22"/>
          <w:lang w:val="en-US"/>
        </w:rPr>
        <w:t>Isis</w:t>
      </w:r>
      <w:r w:rsidR="00F52B0A" w:rsidRPr="00961CBD">
        <w:rPr>
          <w:rFonts w:ascii="Century Gothic" w:hAnsi="Century Gothic"/>
          <w:i/>
          <w:iCs/>
          <w:sz w:val="22"/>
          <w:szCs w:val="22"/>
        </w:rPr>
        <w:t xml:space="preserve">, Neiko, </w:t>
      </w:r>
      <w:proofErr w:type="spellStart"/>
      <w:r w:rsidR="00F52B0A" w:rsidRPr="00961CBD">
        <w:rPr>
          <w:rFonts w:ascii="Century Gothic" w:hAnsi="Century Gothic"/>
          <w:i/>
          <w:iCs/>
          <w:sz w:val="22"/>
          <w:szCs w:val="22"/>
        </w:rPr>
        <w:t>Parthenika</w:t>
      </w:r>
      <w:proofErr w:type="spellEnd"/>
      <w:r w:rsidR="00F52B0A" w:rsidRPr="00961CBD">
        <w:rPr>
          <w:rFonts w:ascii="Century Gothic" w:hAnsi="Century Gothic"/>
          <w:i/>
          <w:iCs/>
          <w:sz w:val="22"/>
          <w:szCs w:val="22"/>
        </w:rPr>
        <w:t>, Aline, Magia Pulchra, Ermion</w:t>
      </w:r>
      <w:r w:rsidRPr="00961CBD">
        <w:rPr>
          <w:rFonts w:ascii="Century Gothic" w:hAnsi="Century Gothic"/>
          <w:i/>
          <w:iCs/>
          <w:sz w:val="22"/>
          <w:szCs w:val="22"/>
        </w:rPr>
        <w:t>e</w:t>
      </w:r>
      <w:r w:rsidR="00F52B0A" w:rsidRPr="00961CBD">
        <w:rPr>
          <w:rFonts w:ascii="Century Gothic" w:hAnsi="Century Gothic"/>
          <w:i/>
          <w:iCs/>
          <w:sz w:val="22"/>
          <w:szCs w:val="22"/>
        </w:rPr>
        <w:t xml:space="preserve">, </w:t>
      </w:r>
      <w:proofErr w:type="spellStart"/>
      <w:r w:rsidR="00F52B0A" w:rsidRPr="00961CBD">
        <w:rPr>
          <w:rFonts w:ascii="Century Gothic" w:hAnsi="Century Gothic"/>
          <w:i/>
          <w:iCs/>
          <w:sz w:val="22"/>
          <w:szCs w:val="22"/>
        </w:rPr>
        <w:t>Alexivola</w:t>
      </w:r>
      <w:proofErr w:type="spellEnd"/>
      <w:r w:rsidR="00F52B0A" w:rsidRPr="00961CBD">
        <w:rPr>
          <w:rFonts w:ascii="Century Gothic" w:hAnsi="Century Gothic"/>
          <w:i/>
          <w:iCs/>
          <w:sz w:val="22"/>
          <w:szCs w:val="22"/>
        </w:rPr>
        <w:t xml:space="preserve">, Artemis, Athena, </w:t>
      </w:r>
      <w:proofErr w:type="spellStart"/>
      <w:r w:rsidR="00F52B0A" w:rsidRPr="00961CBD">
        <w:rPr>
          <w:rFonts w:ascii="Century Gothic" w:hAnsi="Century Gothic"/>
          <w:i/>
          <w:iCs/>
          <w:sz w:val="22"/>
          <w:szCs w:val="22"/>
        </w:rPr>
        <w:t>Theoktist</w:t>
      </w:r>
      <w:r w:rsidRPr="00961CBD">
        <w:rPr>
          <w:rFonts w:ascii="Century Gothic" w:hAnsi="Century Gothic"/>
          <w:i/>
          <w:iCs/>
          <w:sz w:val="22"/>
          <w:szCs w:val="22"/>
        </w:rPr>
        <w:t>e</w:t>
      </w:r>
      <w:proofErr w:type="spellEnd"/>
      <w:r w:rsidR="00F52B0A" w:rsidRPr="00961CBD">
        <w:rPr>
          <w:rFonts w:ascii="Century Gothic" w:hAnsi="Century Gothic"/>
          <w:i/>
          <w:iCs/>
          <w:sz w:val="22"/>
          <w:szCs w:val="22"/>
        </w:rPr>
        <w:t>, Maximilla, Euporia...</w:t>
      </w:r>
    </w:p>
    <w:p w14:paraId="3C493BED" w14:textId="77777777" w:rsidR="00F52B0A" w:rsidRPr="00A902F1" w:rsidRDefault="00F52B0A" w:rsidP="00621DE6">
      <w:pPr>
        <w:spacing w:after="0" w:line="276" w:lineRule="auto"/>
        <w:jc w:val="both"/>
        <w:rPr>
          <w:rFonts w:ascii="Century Gothic" w:hAnsi="Century Gothic"/>
          <w:sz w:val="22"/>
          <w:szCs w:val="22"/>
        </w:rPr>
      </w:pPr>
    </w:p>
    <w:p w14:paraId="608CD46E" w14:textId="313E3123" w:rsidR="00F52B0A" w:rsidRPr="00A902F1" w:rsidRDefault="00F52B0A" w:rsidP="00621DE6">
      <w:pPr>
        <w:spacing w:after="0" w:line="276" w:lineRule="auto"/>
        <w:jc w:val="both"/>
        <w:rPr>
          <w:rFonts w:ascii="Century Gothic" w:hAnsi="Century Gothic"/>
          <w:sz w:val="22"/>
          <w:szCs w:val="22"/>
        </w:rPr>
      </w:pPr>
      <w:r w:rsidRPr="00A902F1">
        <w:rPr>
          <w:rFonts w:ascii="Century Gothic" w:hAnsi="Century Gothic"/>
          <w:sz w:val="22"/>
          <w:szCs w:val="22"/>
        </w:rPr>
        <w:t xml:space="preserve">These are just some of the </w:t>
      </w:r>
      <w:proofErr w:type="spellStart"/>
      <w:r w:rsidR="00623249">
        <w:rPr>
          <w:rFonts w:ascii="Century Gothic" w:hAnsi="Century Gothic"/>
          <w:sz w:val="22"/>
          <w:szCs w:val="22"/>
        </w:rPr>
        <w:t>Kykladitisses</w:t>
      </w:r>
      <w:proofErr w:type="spellEnd"/>
      <w:r w:rsidR="00623249">
        <w:rPr>
          <w:rFonts w:ascii="Century Gothic" w:hAnsi="Century Gothic"/>
          <w:sz w:val="22"/>
          <w:szCs w:val="22"/>
        </w:rPr>
        <w:t xml:space="preserve"> (</w:t>
      </w:r>
      <w:r w:rsidR="00623249" w:rsidRPr="00623249">
        <w:rPr>
          <w:rFonts w:ascii="Century Gothic" w:hAnsi="Century Gothic"/>
          <w:sz w:val="22"/>
          <w:szCs w:val="22"/>
        </w:rPr>
        <w:t>Cycladic Women</w:t>
      </w:r>
      <w:r w:rsidR="00623249" w:rsidRPr="00623249">
        <w:rPr>
          <w:rFonts w:ascii="Century Gothic" w:hAnsi="Century Gothic"/>
          <w:sz w:val="22"/>
          <w:szCs w:val="22"/>
        </w:rPr>
        <w:t>)</w:t>
      </w:r>
      <w:r w:rsidRPr="00A902F1">
        <w:rPr>
          <w:rFonts w:ascii="Century Gothic" w:hAnsi="Century Gothic"/>
          <w:sz w:val="22"/>
          <w:szCs w:val="22"/>
        </w:rPr>
        <w:t xml:space="preserve"> who will </w:t>
      </w:r>
      <w:r w:rsidR="00F02D28" w:rsidRPr="00A902F1">
        <w:rPr>
          <w:rFonts w:ascii="Century Gothic" w:hAnsi="Century Gothic"/>
          <w:sz w:val="22"/>
          <w:szCs w:val="22"/>
        </w:rPr>
        <w:t xml:space="preserve">be telling </w:t>
      </w:r>
      <w:r w:rsidRPr="00A902F1">
        <w:rPr>
          <w:rFonts w:ascii="Century Gothic" w:hAnsi="Century Gothic"/>
          <w:sz w:val="22"/>
          <w:szCs w:val="22"/>
        </w:rPr>
        <w:t>their stor</w:t>
      </w:r>
      <w:r w:rsidR="00F02D28" w:rsidRPr="00A902F1">
        <w:rPr>
          <w:rFonts w:ascii="Century Gothic" w:hAnsi="Century Gothic"/>
          <w:sz w:val="22"/>
          <w:szCs w:val="22"/>
        </w:rPr>
        <w:t>ies</w:t>
      </w:r>
      <w:r w:rsidRPr="00A902F1">
        <w:rPr>
          <w:rFonts w:ascii="Century Gothic" w:hAnsi="Century Gothic"/>
          <w:sz w:val="22"/>
          <w:szCs w:val="22"/>
        </w:rPr>
        <w:t xml:space="preserve"> in the archaeological exhibition </w:t>
      </w:r>
      <w:r w:rsidR="002105E1">
        <w:rPr>
          <w:rFonts w:ascii="Century Gothic" w:hAnsi="Century Gothic"/>
          <w:sz w:val="22"/>
          <w:szCs w:val="22"/>
        </w:rPr>
        <w:t>with the title</w:t>
      </w:r>
      <w:r w:rsidR="00623249">
        <w:rPr>
          <w:rFonts w:ascii="Century Gothic" w:hAnsi="Century Gothic"/>
          <w:sz w:val="22"/>
          <w:szCs w:val="22"/>
        </w:rPr>
        <w:t xml:space="preserve"> </w:t>
      </w:r>
      <w:proofErr w:type="spellStart"/>
      <w:r w:rsidR="00623249" w:rsidRPr="00623249">
        <w:rPr>
          <w:rFonts w:ascii="Century Gothic" w:hAnsi="Century Gothic"/>
          <w:b/>
          <w:bCs/>
          <w:i/>
          <w:iCs/>
          <w:sz w:val="22"/>
          <w:szCs w:val="22"/>
        </w:rPr>
        <w:t>Kykladitisses</w:t>
      </w:r>
      <w:proofErr w:type="spellEnd"/>
      <w:r w:rsidRPr="00A902F1">
        <w:rPr>
          <w:rFonts w:ascii="Century Gothic" w:hAnsi="Century Gothic"/>
          <w:b/>
          <w:bCs/>
          <w:i/>
          <w:iCs/>
          <w:sz w:val="22"/>
          <w:szCs w:val="22"/>
        </w:rPr>
        <w:t xml:space="preserve">: Unknown Stories of Women </w:t>
      </w:r>
      <w:r w:rsidR="00623249">
        <w:rPr>
          <w:rFonts w:ascii="Century Gothic" w:hAnsi="Century Gothic"/>
          <w:b/>
          <w:bCs/>
          <w:i/>
          <w:iCs/>
          <w:sz w:val="22"/>
          <w:szCs w:val="22"/>
        </w:rPr>
        <w:t>in</w:t>
      </w:r>
      <w:r w:rsidRPr="00A902F1">
        <w:rPr>
          <w:rFonts w:ascii="Century Gothic" w:hAnsi="Century Gothic"/>
          <w:b/>
          <w:bCs/>
          <w:i/>
          <w:iCs/>
          <w:sz w:val="22"/>
          <w:szCs w:val="22"/>
        </w:rPr>
        <w:t xml:space="preserve"> the Cyclades</w:t>
      </w:r>
      <w:r w:rsidRPr="00A902F1">
        <w:rPr>
          <w:rFonts w:ascii="Century Gothic" w:hAnsi="Century Gothic"/>
          <w:sz w:val="22"/>
          <w:szCs w:val="22"/>
        </w:rPr>
        <w:t xml:space="preserve">, organized by the </w:t>
      </w:r>
      <w:r w:rsidRPr="00A902F1">
        <w:rPr>
          <w:rFonts w:ascii="Century Gothic" w:hAnsi="Century Gothic"/>
          <w:b/>
          <w:bCs/>
          <w:sz w:val="22"/>
          <w:szCs w:val="22"/>
        </w:rPr>
        <w:t>Ministry of Culture</w:t>
      </w:r>
      <w:r w:rsidRPr="00A902F1">
        <w:rPr>
          <w:rFonts w:ascii="Century Gothic" w:hAnsi="Century Gothic"/>
          <w:sz w:val="22"/>
          <w:szCs w:val="22"/>
        </w:rPr>
        <w:t xml:space="preserve">, </w:t>
      </w:r>
      <w:r w:rsidR="00F02D28" w:rsidRPr="00A902F1">
        <w:rPr>
          <w:rFonts w:ascii="Century Gothic" w:hAnsi="Century Gothic"/>
          <w:sz w:val="22"/>
          <w:szCs w:val="22"/>
        </w:rPr>
        <w:t>with</w:t>
      </w:r>
      <w:r w:rsidRPr="00A902F1">
        <w:rPr>
          <w:rFonts w:ascii="Century Gothic" w:hAnsi="Century Gothic"/>
          <w:sz w:val="22"/>
          <w:szCs w:val="22"/>
        </w:rPr>
        <w:t xml:space="preserve"> the </w:t>
      </w:r>
      <w:r w:rsidRPr="00A902F1">
        <w:rPr>
          <w:rFonts w:ascii="Century Gothic" w:hAnsi="Century Gothic"/>
          <w:b/>
          <w:bCs/>
          <w:sz w:val="22"/>
          <w:szCs w:val="22"/>
        </w:rPr>
        <w:t>Ephorate of Antiquities of Cyclades</w:t>
      </w:r>
      <w:r w:rsidRPr="00A902F1">
        <w:rPr>
          <w:rFonts w:ascii="Century Gothic" w:hAnsi="Century Gothic"/>
          <w:sz w:val="22"/>
          <w:szCs w:val="22"/>
        </w:rPr>
        <w:t xml:space="preserve"> and the </w:t>
      </w:r>
      <w:r w:rsidRPr="00A902F1">
        <w:rPr>
          <w:rFonts w:ascii="Century Gothic" w:hAnsi="Century Gothic"/>
          <w:b/>
          <w:bCs/>
          <w:sz w:val="22"/>
          <w:szCs w:val="22"/>
        </w:rPr>
        <w:t>Museum of Cycladic Art</w:t>
      </w:r>
      <w:r w:rsidRPr="00A902F1">
        <w:rPr>
          <w:rFonts w:ascii="Century Gothic" w:hAnsi="Century Gothic"/>
          <w:sz w:val="22"/>
          <w:szCs w:val="22"/>
        </w:rPr>
        <w:t xml:space="preserve"> from December 12, </w:t>
      </w:r>
      <w:proofErr w:type="gramStart"/>
      <w:r w:rsidRPr="00A902F1">
        <w:rPr>
          <w:rFonts w:ascii="Century Gothic" w:hAnsi="Century Gothic"/>
          <w:sz w:val="22"/>
          <w:szCs w:val="22"/>
        </w:rPr>
        <w:t>2024</w:t>
      </w:r>
      <w:proofErr w:type="gramEnd"/>
      <w:r w:rsidRPr="00A902F1">
        <w:rPr>
          <w:rFonts w:ascii="Century Gothic" w:hAnsi="Century Gothic"/>
          <w:sz w:val="22"/>
          <w:szCs w:val="22"/>
        </w:rPr>
        <w:t xml:space="preserve"> to May 4, 2025. The exhibition, which will be hosted </w:t>
      </w:r>
      <w:r w:rsidR="00A61B41" w:rsidRPr="00A902F1">
        <w:rPr>
          <w:rFonts w:ascii="Century Gothic" w:hAnsi="Century Gothic"/>
          <w:sz w:val="22"/>
          <w:szCs w:val="22"/>
        </w:rPr>
        <w:t xml:space="preserve">first </w:t>
      </w:r>
      <w:r w:rsidRPr="00A902F1">
        <w:rPr>
          <w:rFonts w:ascii="Century Gothic" w:hAnsi="Century Gothic"/>
          <w:sz w:val="22"/>
          <w:szCs w:val="22"/>
        </w:rPr>
        <w:t xml:space="preserve">at the </w:t>
      </w:r>
      <w:r w:rsidRPr="00A902F1">
        <w:rPr>
          <w:rFonts w:ascii="Century Gothic" w:hAnsi="Century Gothic"/>
          <w:b/>
          <w:bCs/>
          <w:sz w:val="22"/>
          <w:szCs w:val="22"/>
        </w:rPr>
        <w:t>Stathatos Mansion</w:t>
      </w:r>
      <w:r w:rsidRPr="00A902F1">
        <w:rPr>
          <w:rFonts w:ascii="Century Gothic" w:hAnsi="Century Gothic"/>
          <w:sz w:val="22"/>
          <w:szCs w:val="22"/>
        </w:rPr>
        <w:t xml:space="preserve">, will then be presented </w:t>
      </w:r>
      <w:r w:rsidR="00A61B41" w:rsidRPr="00A902F1">
        <w:rPr>
          <w:rFonts w:ascii="Century Gothic" w:hAnsi="Century Gothic"/>
          <w:sz w:val="22"/>
          <w:szCs w:val="22"/>
        </w:rPr>
        <w:t>in its entirety</w:t>
      </w:r>
      <w:r w:rsidRPr="00A902F1">
        <w:rPr>
          <w:rFonts w:ascii="Century Gothic" w:hAnsi="Century Gothic"/>
          <w:sz w:val="22"/>
          <w:szCs w:val="22"/>
        </w:rPr>
        <w:t xml:space="preserve"> at the renovated </w:t>
      </w:r>
      <w:r w:rsidRPr="00A902F1">
        <w:rPr>
          <w:rFonts w:ascii="Century Gothic" w:hAnsi="Century Gothic"/>
          <w:b/>
          <w:bCs/>
          <w:sz w:val="22"/>
          <w:szCs w:val="22"/>
        </w:rPr>
        <w:t>Archaeological Museum of Th</w:t>
      </w:r>
      <w:r w:rsidR="00F53680" w:rsidRPr="00A902F1">
        <w:rPr>
          <w:rFonts w:ascii="Century Gothic" w:hAnsi="Century Gothic"/>
          <w:b/>
          <w:bCs/>
          <w:sz w:val="22"/>
          <w:szCs w:val="22"/>
        </w:rPr>
        <w:t>e</w:t>
      </w:r>
      <w:r w:rsidRPr="00A902F1">
        <w:rPr>
          <w:rFonts w:ascii="Century Gothic" w:hAnsi="Century Gothic"/>
          <w:b/>
          <w:bCs/>
          <w:sz w:val="22"/>
          <w:szCs w:val="22"/>
        </w:rPr>
        <w:t>ra</w:t>
      </w:r>
      <w:r w:rsidRPr="00A902F1">
        <w:rPr>
          <w:rFonts w:ascii="Century Gothic" w:hAnsi="Century Gothic"/>
          <w:sz w:val="22"/>
          <w:szCs w:val="22"/>
        </w:rPr>
        <w:t xml:space="preserve">, which will officially </w:t>
      </w:r>
      <w:r w:rsidR="00F02D28" w:rsidRPr="00A902F1">
        <w:rPr>
          <w:rFonts w:ascii="Century Gothic" w:hAnsi="Century Gothic"/>
          <w:sz w:val="22"/>
          <w:szCs w:val="22"/>
        </w:rPr>
        <w:t>re-</w:t>
      </w:r>
      <w:r w:rsidRPr="00A902F1">
        <w:rPr>
          <w:rFonts w:ascii="Century Gothic" w:hAnsi="Century Gothic"/>
          <w:sz w:val="22"/>
          <w:szCs w:val="22"/>
        </w:rPr>
        <w:t xml:space="preserve">open its </w:t>
      </w:r>
      <w:r w:rsidR="00A61B41" w:rsidRPr="00A902F1">
        <w:rPr>
          <w:rFonts w:ascii="Century Gothic" w:hAnsi="Century Gothic"/>
          <w:sz w:val="22"/>
          <w:szCs w:val="22"/>
        </w:rPr>
        <w:t>doors with</w:t>
      </w:r>
      <w:r w:rsidR="00D31D4B" w:rsidRPr="00A902F1">
        <w:rPr>
          <w:rFonts w:ascii="Century Gothic" w:hAnsi="Century Gothic"/>
          <w:sz w:val="22"/>
          <w:szCs w:val="22"/>
        </w:rPr>
        <w:t xml:space="preserve"> this presentation</w:t>
      </w:r>
      <w:r w:rsidRPr="00A902F1">
        <w:rPr>
          <w:rFonts w:ascii="Century Gothic" w:hAnsi="Century Gothic"/>
          <w:sz w:val="22"/>
          <w:szCs w:val="22"/>
        </w:rPr>
        <w:t xml:space="preserve">. The curators of the exhibition are </w:t>
      </w:r>
      <w:r w:rsidRPr="00A902F1">
        <w:rPr>
          <w:rFonts w:ascii="Century Gothic" w:hAnsi="Century Gothic"/>
          <w:b/>
          <w:bCs/>
          <w:sz w:val="22"/>
          <w:szCs w:val="22"/>
        </w:rPr>
        <w:t>Dr</w:t>
      </w:r>
      <w:r w:rsidR="00D22549">
        <w:rPr>
          <w:rFonts w:ascii="Century Gothic" w:hAnsi="Century Gothic"/>
          <w:b/>
          <w:bCs/>
          <w:sz w:val="22"/>
          <w:szCs w:val="22"/>
        </w:rPr>
        <w:t xml:space="preserve"> </w:t>
      </w:r>
      <w:r w:rsidRPr="00A902F1">
        <w:rPr>
          <w:rFonts w:ascii="Century Gothic" w:hAnsi="Century Gothic"/>
          <w:b/>
          <w:bCs/>
          <w:sz w:val="22"/>
          <w:szCs w:val="22"/>
        </w:rPr>
        <w:t>D</w:t>
      </w:r>
      <w:r w:rsidR="00F53680" w:rsidRPr="00A902F1">
        <w:rPr>
          <w:rFonts w:ascii="Century Gothic" w:hAnsi="Century Gothic"/>
          <w:b/>
          <w:bCs/>
          <w:sz w:val="22"/>
          <w:szCs w:val="22"/>
        </w:rPr>
        <w:t>e</w:t>
      </w:r>
      <w:r w:rsidRPr="00A902F1">
        <w:rPr>
          <w:rFonts w:ascii="Century Gothic" w:hAnsi="Century Gothic"/>
          <w:b/>
          <w:bCs/>
          <w:sz w:val="22"/>
          <w:szCs w:val="22"/>
        </w:rPr>
        <w:t>m</w:t>
      </w:r>
      <w:r w:rsidR="00F53680" w:rsidRPr="00A902F1">
        <w:rPr>
          <w:rFonts w:ascii="Century Gothic" w:hAnsi="Century Gothic"/>
          <w:b/>
          <w:bCs/>
          <w:sz w:val="22"/>
          <w:szCs w:val="22"/>
        </w:rPr>
        <w:t>e</w:t>
      </w:r>
      <w:r w:rsidRPr="00A902F1">
        <w:rPr>
          <w:rFonts w:ascii="Century Gothic" w:hAnsi="Century Gothic"/>
          <w:b/>
          <w:bCs/>
          <w:sz w:val="22"/>
          <w:szCs w:val="22"/>
        </w:rPr>
        <w:t>tri</w:t>
      </w:r>
      <w:r w:rsidR="00F53680" w:rsidRPr="00A902F1">
        <w:rPr>
          <w:rFonts w:ascii="Century Gothic" w:hAnsi="Century Gothic"/>
          <w:b/>
          <w:bCs/>
          <w:sz w:val="22"/>
          <w:szCs w:val="22"/>
        </w:rPr>
        <w:t>o</w:t>
      </w:r>
      <w:r w:rsidRPr="00A902F1">
        <w:rPr>
          <w:rFonts w:ascii="Century Gothic" w:hAnsi="Century Gothic"/>
          <w:b/>
          <w:bCs/>
          <w:sz w:val="22"/>
          <w:szCs w:val="22"/>
        </w:rPr>
        <w:t>s Athanasoulis, Director of the Ephorate of Antiquities of Cyclades</w:t>
      </w:r>
      <w:r w:rsidRPr="00A902F1">
        <w:rPr>
          <w:rFonts w:ascii="Century Gothic" w:hAnsi="Century Gothic"/>
          <w:sz w:val="22"/>
          <w:szCs w:val="22"/>
        </w:rPr>
        <w:t xml:space="preserve">, and the </w:t>
      </w:r>
      <w:r w:rsidR="00F53680" w:rsidRPr="00A902F1">
        <w:rPr>
          <w:rFonts w:ascii="Century Gothic" w:hAnsi="Century Gothic"/>
          <w:b/>
          <w:bCs/>
          <w:sz w:val="22"/>
          <w:szCs w:val="22"/>
        </w:rPr>
        <w:t>Academic</w:t>
      </w:r>
      <w:r w:rsidRPr="00A902F1">
        <w:rPr>
          <w:rFonts w:ascii="Century Gothic" w:hAnsi="Century Gothic"/>
          <w:b/>
          <w:bCs/>
          <w:sz w:val="22"/>
          <w:szCs w:val="22"/>
        </w:rPr>
        <w:t xml:space="preserve"> Directors</w:t>
      </w:r>
      <w:r w:rsidRPr="00A902F1">
        <w:rPr>
          <w:rFonts w:ascii="Century Gothic" w:hAnsi="Century Gothic"/>
          <w:sz w:val="22"/>
          <w:szCs w:val="22"/>
        </w:rPr>
        <w:t xml:space="preserve"> of the Museum of Cycladic Art</w:t>
      </w:r>
      <w:r w:rsidR="00D31D4B" w:rsidRPr="00A902F1">
        <w:rPr>
          <w:rFonts w:ascii="Century Gothic" w:hAnsi="Century Gothic"/>
          <w:sz w:val="22"/>
          <w:szCs w:val="22"/>
        </w:rPr>
        <w:t>,</w:t>
      </w:r>
      <w:r w:rsidRPr="00A902F1">
        <w:rPr>
          <w:rFonts w:ascii="Century Gothic" w:hAnsi="Century Gothic"/>
          <w:sz w:val="22"/>
          <w:szCs w:val="22"/>
        </w:rPr>
        <w:t xml:space="preserve"> </w:t>
      </w:r>
      <w:r w:rsidRPr="00A902F1">
        <w:rPr>
          <w:rFonts w:ascii="Century Gothic" w:hAnsi="Century Gothic"/>
          <w:b/>
          <w:bCs/>
          <w:sz w:val="22"/>
          <w:szCs w:val="22"/>
        </w:rPr>
        <w:t xml:space="preserve">Dr Panagiotis </w:t>
      </w:r>
      <w:r w:rsidR="00F53680" w:rsidRPr="00A902F1">
        <w:rPr>
          <w:rFonts w:ascii="Century Gothic" w:hAnsi="Century Gothic"/>
          <w:b/>
          <w:bCs/>
          <w:sz w:val="22"/>
          <w:szCs w:val="22"/>
        </w:rPr>
        <w:t xml:space="preserve">P. </w:t>
      </w:r>
      <w:r w:rsidRPr="00A902F1">
        <w:rPr>
          <w:rFonts w:ascii="Century Gothic" w:hAnsi="Century Gothic"/>
          <w:b/>
          <w:bCs/>
          <w:sz w:val="22"/>
          <w:szCs w:val="22"/>
        </w:rPr>
        <w:t>Io</w:t>
      </w:r>
      <w:r w:rsidR="00D31D4B" w:rsidRPr="00A902F1">
        <w:rPr>
          <w:rFonts w:ascii="Century Gothic" w:hAnsi="Century Gothic"/>
          <w:b/>
          <w:bCs/>
          <w:sz w:val="22"/>
          <w:szCs w:val="22"/>
        </w:rPr>
        <w:t>s</w:t>
      </w:r>
      <w:r w:rsidRPr="00A902F1">
        <w:rPr>
          <w:rFonts w:ascii="Century Gothic" w:hAnsi="Century Gothic"/>
          <w:b/>
          <w:bCs/>
          <w:sz w:val="22"/>
          <w:szCs w:val="22"/>
        </w:rPr>
        <w:t>sif</w:t>
      </w:r>
      <w:r w:rsidRPr="00A902F1">
        <w:rPr>
          <w:rFonts w:ascii="Century Gothic" w:hAnsi="Century Gothic"/>
          <w:sz w:val="22"/>
          <w:szCs w:val="22"/>
        </w:rPr>
        <w:t xml:space="preserve">, Professor at Radboud University in the Netherlands, and </w:t>
      </w:r>
      <w:r w:rsidRPr="00A902F1">
        <w:rPr>
          <w:rFonts w:ascii="Century Gothic" w:hAnsi="Century Gothic"/>
          <w:b/>
          <w:bCs/>
          <w:sz w:val="22"/>
          <w:szCs w:val="22"/>
        </w:rPr>
        <w:t>Dr</w:t>
      </w:r>
      <w:r w:rsidR="00D22549">
        <w:rPr>
          <w:rFonts w:ascii="Century Gothic" w:hAnsi="Century Gothic"/>
          <w:b/>
          <w:bCs/>
          <w:sz w:val="22"/>
          <w:szCs w:val="22"/>
        </w:rPr>
        <w:t xml:space="preserve"> </w:t>
      </w:r>
      <w:r w:rsidRPr="00A902F1">
        <w:rPr>
          <w:rFonts w:ascii="Century Gothic" w:hAnsi="Century Gothic"/>
          <w:b/>
          <w:bCs/>
          <w:sz w:val="22"/>
          <w:szCs w:val="22"/>
        </w:rPr>
        <w:t>Ioannis Fappas</w:t>
      </w:r>
      <w:r w:rsidRPr="00A902F1">
        <w:rPr>
          <w:rFonts w:ascii="Century Gothic" w:hAnsi="Century Gothic"/>
          <w:sz w:val="22"/>
          <w:szCs w:val="22"/>
        </w:rPr>
        <w:t>, Assistant Professor at the Aristotle University of Thessaloniki.</w:t>
      </w:r>
    </w:p>
    <w:p w14:paraId="4B90FDF7" w14:textId="77777777" w:rsidR="00A61B41" w:rsidRPr="00A902F1" w:rsidRDefault="00A61B41" w:rsidP="00621DE6">
      <w:pPr>
        <w:spacing w:after="0" w:line="276" w:lineRule="auto"/>
        <w:jc w:val="both"/>
        <w:rPr>
          <w:rFonts w:ascii="Century Gothic" w:hAnsi="Century Gothic"/>
          <w:sz w:val="22"/>
          <w:szCs w:val="22"/>
        </w:rPr>
      </w:pPr>
    </w:p>
    <w:p w14:paraId="15BE57EE" w14:textId="3931909E" w:rsidR="00F52B0A" w:rsidRPr="00A902F1" w:rsidRDefault="00F52B0A" w:rsidP="00621DE6">
      <w:pPr>
        <w:spacing w:after="0" w:line="276" w:lineRule="auto"/>
        <w:jc w:val="both"/>
        <w:rPr>
          <w:rFonts w:ascii="Century Gothic" w:hAnsi="Century Gothic"/>
          <w:sz w:val="22"/>
          <w:szCs w:val="22"/>
        </w:rPr>
      </w:pPr>
      <w:r w:rsidRPr="00A902F1">
        <w:rPr>
          <w:rFonts w:ascii="Century Gothic" w:hAnsi="Century Gothic"/>
          <w:sz w:val="22"/>
          <w:szCs w:val="22"/>
        </w:rPr>
        <w:t>The first pan-Cycladic exhibition ever organized</w:t>
      </w:r>
      <w:r w:rsidR="005E30F6">
        <w:rPr>
          <w:rFonts w:ascii="Century Gothic" w:hAnsi="Century Gothic"/>
          <w:sz w:val="22"/>
          <w:szCs w:val="22"/>
        </w:rPr>
        <w:t>,</w:t>
      </w:r>
      <w:r w:rsidR="00F53680" w:rsidRPr="00A902F1">
        <w:rPr>
          <w:rFonts w:ascii="Century Gothic" w:hAnsi="Century Gothic"/>
          <w:sz w:val="22"/>
          <w:szCs w:val="22"/>
        </w:rPr>
        <w:t xml:space="preserve"> </w:t>
      </w:r>
      <w:r w:rsidRPr="00A902F1">
        <w:rPr>
          <w:rFonts w:ascii="Century Gothic" w:hAnsi="Century Gothic"/>
          <w:sz w:val="22"/>
          <w:szCs w:val="22"/>
        </w:rPr>
        <w:t xml:space="preserve">presents history through the eyes of the women of the Cyclades, from antiquity to the 19th century. </w:t>
      </w:r>
      <w:r w:rsidR="00D31D4B" w:rsidRPr="00A902F1">
        <w:rPr>
          <w:rFonts w:ascii="Century Gothic" w:hAnsi="Century Gothic"/>
          <w:sz w:val="22"/>
          <w:szCs w:val="22"/>
        </w:rPr>
        <w:t>It is an</w:t>
      </w:r>
      <w:r w:rsidRPr="00A902F1">
        <w:rPr>
          <w:rFonts w:ascii="Century Gothic" w:hAnsi="Century Gothic"/>
          <w:sz w:val="22"/>
          <w:szCs w:val="22"/>
        </w:rPr>
        <w:t xml:space="preserve"> exhibition that brings together in Athens 180 unique masterpieces from almost all the islands of the Cyclades: Amorgos, Andros, Delos, Th</w:t>
      </w:r>
      <w:r w:rsidR="00F53680" w:rsidRPr="00A902F1">
        <w:rPr>
          <w:rFonts w:ascii="Century Gothic" w:hAnsi="Century Gothic"/>
          <w:sz w:val="22"/>
          <w:szCs w:val="22"/>
        </w:rPr>
        <w:t>e</w:t>
      </w:r>
      <w:r w:rsidRPr="00A902F1">
        <w:rPr>
          <w:rFonts w:ascii="Century Gothic" w:hAnsi="Century Gothic"/>
          <w:sz w:val="22"/>
          <w:szCs w:val="22"/>
        </w:rPr>
        <w:t xml:space="preserve">ra, Ios, Kea, </w:t>
      </w:r>
      <w:proofErr w:type="spellStart"/>
      <w:r w:rsidRPr="00A902F1">
        <w:rPr>
          <w:rFonts w:ascii="Century Gothic" w:hAnsi="Century Gothic"/>
          <w:sz w:val="22"/>
          <w:szCs w:val="22"/>
        </w:rPr>
        <w:t>Kythnos</w:t>
      </w:r>
      <w:proofErr w:type="spellEnd"/>
      <w:r w:rsidRPr="00A902F1">
        <w:rPr>
          <w:rFonts w:ascii="Century Gothic" w:hAnsi="Century Gothic"/>
          <w:sz w:val="22"/>
          <w:szCs w:val="22"/>
        </w:rPr>
        <w:t>, M</w:t>
      </w:r>
      <w:r w:rsidR="00D31D4B" w:rsidRPr="00A902F1">
        <w:rPr>
          <w:rFonts w:ascii="Century Gothic" w:hAnsi="Century Gothic"/>
          <w:sz w:val="22"/>
          <w:szCs w:val="22"/>
        </w:rPr>
        <w:t>e</w:t>
      </w:r>
      <w:r w:rsidRPr="00A902F1">
        <w:rPr>
          <w:rFonts w:ascii="Century Gothic" w:hAnsi="Century Gothic"/>
          <w:sz w:val="22"/>
          <w:szCs w:val="22"/>
        </w:rPr>
        <w:t xml:space="preserve">los, Mykonos, Naxos, Paros, </w:t>
      </w:r>
      <w:proofErr w:type="spellStart"/>
      <w:r w:rsidRPr="00A902F1">
        <w:rPr>
          <w:rFonts w:ascii="Century Gothic" w:hAnsi="Century Gothic"/>
          <w:sz w:val="22"/>
          <w:szCs w:val="22"/>
        </w:rPr>
        <w:t>Seri</w:t>
      </w:r>
      <w:r w:rsidR="00D31D4B" w:rsidRPr="00A902F1">
        <w:rPr>
          <w:rFonts w:ascii="Century Gothic" w:hAnsi="Century Gothic"/>
          <w:sz w:val="22"/>
          <w:szCs w:val="22"/>
        </w:rPr>
        <w:t>ph</w:t>
      </w:r>
      <w:r w:rsidRPr="00A902F1">
        <w:rPr>
          <w:rFonts w:ascii="Century Gothic" w:hAnsi="Century Gothic"/>
          <w:sz w:val="22"/>
          <w:szCs w:val="22"/>
        </w:rPr>
        <w:t>os</w:t>
      </w:r>
      <w:proofErr w:type="spellEnd"/>
      <w:r w:rsidRPr="00A902F1">
        <w:rPr>
          <w:rFonts w:ascii="Century Gothic" w:hAnsi="Century Gothic"/>
          <w:sz w:val="22"/>
          <w:szCs w:val="22"/>
        </w:rPr>
        <w:t xml:space="preserve">, </w:t>
      </w:r>
      <w:proofErr w:type="spellStart"/>
      <w:r w:rsidRPr="00A902F1">
        <w:rPr>
          <w:rFonts w:ascii="Century Gothic" w:hAnsi="Century Gothic"/>
          <w:sz w:val="22"/>
          <w:szCs w:val="22"/>
        </w:rPr>
        <w:t>Sikinos</w:t>
      </w:r>
      <w:proofErr w:type="spellEnd"/>
      <w:r w:rsidRPr="00A902F1">
        <w:rPr>
          <w:rFonts w:ascii="Century Gothic" w:hAnsi="Century Gothic"/>
          <w:sz w:val="22"/>
          <w:szCs w:val="22"/>
        </w:rPr>
        <w:t xml:space="preserve">, </w:t>
      </w:r>
      <w:proofErr w:type="spellStart"/>
      <w:r w:rsidRPr="00A902F1">
        <w:rPr>
          <w:rFonts w:ascii="Century Gothic" w:hAnsi="Century Gothic"/>
          <w:sz w:val="22"/>
          <w:szCs w:val="22"/>
        </w:rPr>
        <w:t>Si</w:t>
      </w:r>
      <w:r w:rsidR="00D31D4B" w:rsidRPr="00A902F1">
        <w:rPr>
          <w:rFonts w:ascii="Century Gothic" w:hAnsi="Century Gothic"/>
          <w:sz w:val="22"/>
          <w:szCs w:val="22"/>
        </w:rPr>
        <w:t>ph</w:t>
      </w:r>
      <w:r w:rsidRPr="00A902F1">
        <w:rPr>
          <w:rFonts w:ascii="Century Gothic" w:hAnsi="Century Gothic"/>
          <w:sz w:val="22"/>
          <w:szCs w:val="22"/>
        </w:rPr>
        <w:t>nos</w:t>
      </w:r>
      <w:proofErr w:type="spellEnd"/>
      <w:r w:rsidRPr="00A902F1">
        <w:rPr>
          <w:rFonts w:ascii="Century Gothic" w:hAnsi="Century Gothic"/>
          <w:sz w:val="22"/>
          <w:szCs w:val="22"/>
        </w:rPr>
        <w:t>, Syros, T</w:t>
      </w:r>
      <w:r w:rsidR="00F53680" w:rsidRPr="00A902F1">
        <w:rPr>
          <w:rFonts w:ascii="Century Gothic" w:hAnsi="Century Gothic"/>
          <w:sz w:val="22"/>
          <w:szCs w:val="22"/>
        </w:rPr>
        <w:t>e</w:t>
      </w:r>
      <w:r w:rsidRPr="00A902F1">
        <w:rPr>
          <w:rFonts w:ascii="Century Gothic" w:hAnsi="Century Gothic"/>
          <w:sz w:val="22"/>
          <w:szCs w:val="22"/>
        </w:rPr>
        <w:t xml:space="preserve">nos and </w:t>
      </w:r>
      <w:proofErr w:type="spellStart"/>
      <w:r w:rsidR="00F53680" w:rsidRPr="00A902F1">
        <w:rPr>
          <w:rFonts w:ascii="Century Gothic" w:hAnsi="Century Gothic"/>
          <w:sz w:val="22"/>
          <w:szCs w:val="22"/>
        </w:rPr>
        <w:t>Ph</w:t>
      </w:r>
      <w:r w:rsidRPr="00A902F1">
        <w:rPr>
          <w:rFonts w:ascii="Century Gothic" w:hAnsi="Century Gothic"/>
          <w:sz w:val="22"/>
          <w:szCs w:val="22"/>
        </w:rPr>
        <w:t>olegandros</w:t>
      </w:r>
      <w:proofErr w:type="spellEnd"/>
      <w:r w:rsidRPr="00A902F1">
        <w:rPr>
          <w:rFonts w:ascii="Century Gothic" w:hAnsi="Century Gothic"/>
          <w:sz w:val="22"/>
          <w:szCs w:val="22"/>
        </w:rPr>
        <w:t xml:space="preserve">. The exhibits date from early prehistory to the 19th century and the birth of the Greek state. Unique works, </w:t>
      </w:r>
      <w:r w:rsidRPr="005E30F6">
        <w:rPr>
          <w:rFonts w:ascii="Century Gothic" w:hAnsi="Century Gothic"/>
          <w:sz w:val="22"/>
          <w:szCs w:val="22"/>
        </w:rPr>
        <w:lastRenderedPageBreak/>
        <w:t xml:space="preserve">most </w:t>
      </w:r>
      <w:r w:rsidR="005E30F6" w:rsidRPr="005E30F6">
        <w:rPr>
          <w:rFonts w:ascii="Century Gothic" w:hAnsi="Century Gothic"/>
          <w:sz w:val="22"/>
          <w:szCs w:val="22"/>
        </w:rPr>
        <w:t xml:space="preserve">of which </w:t>
      </w:r>
      <w:r w:rsidRPr="005E30F6">
        <w:rPr>
          <w:rFonts w:ascii="Century Gothic" w:hAnsi="Century Gothic"/>
          <w:sz w:val="22"/>
          <w:szCs w:val="22"/>
        </w:rPr>
        <w:t>have never travel</w:t>
      </w:r>
      <w:r w:rsidR="00D31D4B" w:rsidRPr="005E30F6">
        <w:rPr>
          <w:rFonts w:ascii="Century Gothic" w:hAnsi="Century Gothic"/>
          <w:sz w:val="22"/>
          <w:szCs w:val="22"/>
        </w:rPr>
        <w:t>l</w:t>
      </w:r>
      <w:r w:rsidRPr="005E30F6">
        <w:rPr>
          <w:rFonts w:ascii="Century Gothic" w:hAnsi="Century Gothic"/>
          <w:sz w:val="22"/>
          <w:szCs w:val="22"/>
        </w:rPr>
        <w:t>ed</w:t>
      </w:r>
      <w:r w:rsidRPr="005E30F6">
        <w:rPr>
          <w:rFonts w:ascii="Century Gothic" w:hAnsi="Century Gothic"/>
          <w:color w:val="FF0000"/>
          <w:sz w:val="22"/>
          <w:szCs w:val="22"/>
        </w:rPr>
        <w:t xml:space="preserve"> </w:t>
      </w:r>
      <w:r w:rsidR="00D31D4B" w:rsidRPr="00A902F1">
        <w:rPr>
          <w:rFonts w:ascii="Century Gothic" w:hAnsi="Century Gothic"/>
          <w:sz w:val="22"/>
          <w:szCs w:val="22"/>
        </w:rPr>
        <w:t xml:space="preserve">either </w:t>
      </w:r>
      <w:r w:rsidRPr="00A902F1">
        <w:rPr>
          <w:rFonts w:ascii="Century Gothic" w:hAnsi="Century Gothic"/>
          <w:sz w:val="22"/>
          <w:szCs w:val="22"/>
        </w:rPr>
        <w:t xml:space="preserve">outside the Cyclades </w:t>
      </w:r>
      <w:r w:rsidR="00D31D4B" w:rsidRPr="00A902F1">
        <w:rPr>
          <w:rFonts w:ascii="Century Gothic" w:hAnsi="Century Gothic"/>
          <w:sz w:val="22"/>
          <w:szCs w:val="22"/>
        </w:rPr>
        <w:t>or</w:t>
      </w:r>
      <w:r w:rsidRPr="00A902F1">
        <w:rPr>
          <w:rFonts w:ascii="Century Gothic" w:hAnsi="Century Gothic"/>
          <w:sz w:val="22"/>
          <w:szCs w:val="22"/>
        </w:rPr>
        <w:t xml:space="preserve"> outside the Museum of Cycladic Art</w:t>
      </w:r>
      <w:r w:rsidR="00D31D4B" w:rsidRPr="00A902F1">
        <w:rPr>
          <w:rFonts w:ascii="Century Gothic" w:hAnsi="Century Gothic"/>
          <w:sz w:val="22"/>
          <w:szCs w:val="22"/>
        </w:rPr>
        <w:t>;</w:t>
      </w:r>
      <w:r w:rsidRPr="00A902F1">
        <w:rPr>
          <w:rFonts w:ascii="Century Gothic" w:hAnsi="Century Gothic"/>
          <w:sz w:val="22"/>
          <w:szCs w:val="22"/>
        </w:rPr>
        <w:t xml:space="preserve"> some have </w:t>
      </w:r>
      <w:proofErr w:type="gramStart"/>
      <w:r w:rsidRPr="00A902F1">
        <w:rPr>
          <w:rFonts w:ascii="Century Gothic" w:hAnsi="Century Gothic"/>
          <w:sz w:val="22"/>
          <w:szCs w:val="22"/>
        </w:rPr>
        <w:t xml:space="preserve">never </w:t>
      </w:r>
      <w:r w:rsidR="00D31D4B" w:rsidRPr="00A902F1">
        <w:rPr>
          <w:rFonts w:ascii="Century Gothic" w:hAnsi="Century Gothic"/>
          <w:sz w:val="22"/>
          <w:szCs w:val="22"/>
        </w:rPr>
        <w:t>before</w:t>
      </w:r>
      <w:proofErr w:type="gramEnd"/>
      <w:r w:rsidR="00D31D4B" w:rsidRPr="00A902F1">
        <w:rPr>
          <w:rFonts w:ascii="Century Gothic" w:hAnsi="Century Gothic"/>
          <w:sz w:val="22"/>
          <w:szCs w:val="22"/>
        </w:rPr>
        <w:t xml:space="preserve"> </w:t>
      </w:r>
      <w:r w:rsidRPr="00A902F1">
        <w:rPr>
          <w:rFonts w:ascii="Century Gothic" w:hAnsi="Century Gothic"/>
          <w:sz w:val="22"/>
          <w:szCs w:val="22"/>
        </w:rPr>
        <w:t xml:space="preserve">been presented to the public. Alongside the marble Cycladic figurines of the </w:t>
      </w:r>
      <w:r w:rsidR="00D31D4B" w:rsidRPr="00A902F1">
        <w:rPr>
          <w:rFonts w:ascii="Century Gothic" w:hAnsi="Century Gothic"/>
          <w:sz w:val="22"/>
          <w:szCs w:val="22"/>
        </w:rPr>
        <w:t>E</w:t>
      </w:r>
      <w:r w:rsidRPr="00A902F1">
        <w:rPr>
          <w:rFonts w:ascii="Century Gothic" w:hAnsi="Century Gothic"/>
          <w:sz w:val="22"/>
          <w:szCs w:val="22"/>
        </w:rPr>
        <w:t xml:space="preserve">arly Cycladic period </w:t>
      </w:r>
      <w:r w:rsidR="00D31D4B" w:rsidRPr="00A902F1">
        <w:rPr>
          <w:rFonts w:ascii="Century Gothic" w:hAnsi="Century Gothic"/>
          <w:sz w:val="22"/>
          <w:szCs w:val="22"/>
        </w:rPr>
        <w:t>from</w:t>
      </w:r>
      <w:r w:rsidRPr="00A902F1">
        <w:rPr>
          <w:rFonts w:ascii="Century Gothic" w:hAnsi="Century Gothic"/>
          <w:sz w:val="22"/>
          <w:szCs w:val="22"/>
        </w:rPr>
        <w:t xml:space="preserve"> the Museum of Cycladic Art, 135 exhibits from the collections of the Ephorate of Antiquities of the Cyclades and </w:t>
      </w:r>
      <w:r w:rsidR="00F53680" w:rsidRPr="00A902F1">
        <w:rPr>
          <w:rFonts w:ascii="Century Gothic" w:hAnsi="Century Gothic"/>
          <w:sz w:val="22"/>
          <w:szCs w:val="22"/>
        </w:rPr>
        <w:t>artefacts</w:t>
      </w:r>
      <w:r w:rsidRPr="00A902F1">
        <w:rPr>
          <w:rFonts w:ascii="Century Gothic" w:hAnsi="Century Gothic"/>
          <w:sz w:val="22"/>
          <w:szCs w:val="22"/>
        </w:rPr>
        <w:t xml:space="preserve"> from the </w:t>
      </w:r>
      <w:proofErr w:type="spellStart"/>
      <w:r w:rsidR="00F53680" w:rsidRPr="00A902F1">
        <w:rPr>
          <w:rFonts w:ascii="Century Gothic" w:hAnsi="Century Gothic"/>
          <w:sz w:val="22"/>
          <w:szCs w:val="22"/>
        </w:rPr>
        <w:t>C</w:t>
      </w:r>
      <w:r w:rsidRPr="00A902F1">
        <w:rPr>
          <w:rFonts w:ascii="Century Gothic" w:hAnsi="Century Gothic"/>
          <w:sz w:val="22"/>
          <w:szCs w:val="22"/>
        </w:rPr>
        <w:t>anellopoulos</w:t>
      </w:r>
      <w:proofErr w:type="spellEnd"/>
      <w:r w:rsidRPr="00A902F1">
        <w:rPr>
          <w:rFonts w:ascii="Century Gothic" w:hAnsi="Century Gothic"/>
          <w:sz w:val="22"/>
          <w:szCs w:val="22"/>
        </w:rPr>
        <w:t xml:space="preserve"> Museum, the Epigraphic Museum of Athens, the Ephorate of </w:t>
      </w:r>
      <w:proofErr w:type="spellStart"/>
      <w:r w:rsidRPr="00A902F1">
        <w:rPr>
          <w:rFonts w:ascii="Century Gothic" w:hAnsi="Century Gothic"/>
          <w:sz w:val="22"/>
          <w:szCs w:val="22"/>
        </w:rPr>
        <w:t>Paleoanthropology</w:t>
      </w:r>
      <w:proofErr w:type="spellEnd"/>
      <w:r w:rsidRPr="00A902F1">
        <w:rPr>
          <w:rFonts w:ascii="Century Gothic" w:hAnsi="Century Gothic"/>
          <w:sz w:val="22"/>
          <w:szCs w:val="22"/>
        </w:rPr>
        <w:t xml:space="preserve"> and Speleology and important private collections are </w:t>
      </w:r>
      <w:r w:rsidR="00F02D28" w:rsidRPr="00A902F1">
        <w:rPr>
          <w:rFonts w:ascii="Century Gothic" w:hAnsi="Century Gothic"/>
          <w:sz w:val="22"/>
          <w:szCs w:val="22"/>
        </w:rPr>
        <w:t>on display</w:t>
      </w:r>
      <w:r w:rsidRPr="00A902F1">
        <w:rPr>
          <w:rFonts w:ascii="Century Gothic" w:hAnsi="Century Gothic"/>
          <w:sz w:val="22"/>
          <w:szCs w:val="22"/>
        </w:rPr>
        <w:t>.</w:t>
      </w:r>
    </w:p>
    <w:p w14:paraId="3D772007" w14:textId="77777777" w:rsidR="00D31D4B" w:rsidRPr="00A902F1" w:rsidRDefault="00D31D4B" w:rsidP="00621DE6">
      <w:pPr>
        <w:spacing w:after="0" w:line="276" w:lineRule="auto"/>
        <w:jc w:val="both"/>
        <w:rPr>
          <w:rFonts w:ascii="Century Gothic" w:hAnsi="Century Gothic"/>
          <w:sz w:val="22"/>
          <w:szCs w:val="22"/>
        </w:rPr>
      </w:pPr>
    </w:p>
    <w:p w14:paraId="42400261" w14:textId="1BBC8A82" w:rsidR="00F52B0A" w:rsidRPr="00A902F1" w:rsidRDefault="00F52B0A" w:rsidP="00621DE6">
      <w:pPr>
        <w:spacing w:after="0" w:line="276" w:lineRule="auto"/>
        <w:jc w:val="both"/>
        <w:rPr>
          <w:rFonts w:ascii="Century Gothic" w:hAnsi="Century Gothic"/>
          <w:sz w:val="22"/>
          <w:szCs w:val="22"/>
        </w:rPr>
      </w:pPr>
      <w:r w:rsidRPr="00A902F1">
        <w:rPr>
          <w:rFonts w:ascii="Century Gothic" w:hAnsi="Century Gothic"/>
          <w:sz w:val="22"/>
          <w:szCs w:val="22"/>
        </w:rPr>
        <w:t xml:space="preserve">The exhibition is the first joint action of the Museum of Cycladic Art and the Ephorate of Antiquities of Cyclades, in implementation of the Memorandum of Cooperation signed on May 17, </w:t>
      </w:r>
      <w:proofErr w:type="gramStart"/>
      <w:r w:rsidRPr="00A902F1">
        <w:rPr>
          <w:rFonts w:ascii="Century Gothic" w:hAnsi="Century Gothic"/>
          <w:sz w:val="22"/>
          <w:szCs w:val="22"/>
        </w:rPr>
        <w:t>2024</w:t>
      </w:r>
      <w:proofErr w:type="gramEnd"/>
      <w:r w:rsidRPr="00A902F1">
        <w:rPr>
          <w:rFonts w:ascii="Century Gothic" w:hAnsi="Century Gothic"/>
          <w:sz w:val="22"/>
          <w:szCs w:val="22"/>
        </w:rPr>
        <w:t xml:space="preserve"> by the Minister of Culture, Lina </w:t>
      </w:r>
      <w:proofErr w:type="spellStart"/>
      <w:r w:rsidRPr="00A902F1">
        <w:rPr>
          <w:rFonts w:ascii="Century Gothic" w:hAnsi="Century Gothic"/>
          <w:sz w:val="22"/>
          <w:szCs w:val="22"/>
        </w:rPr>
        <w:t>Mendoni</w:t>
      </w:r>
      <w:proofErr w:type="spellEnd"/>
      <w:r w:rsidRPr="00A902F1">
        <w:rPr>
          <w:rFonts w:ascii="Century Gothic" w:hAnsi="Century Gothic"/>
          <w:sz w:val="22"/>
          <w:szCs w:val="22"/>
        </w:rPr>
        <w:t>, and the President and CEO of the Museum of Cycladic Art, Sandra Marinopoulou, with the aim of studying, highlighting and promoting the Cycladic culture in Greece and abroad.</w:t>
      </w:r>
    </w:p>
    <w:p w14:paraId="11973041" w14:textId="77777777" w:rsidR="00D31D4B" w:rsidRPr="00A902F1" w:rsidRDefault="00D31D4B" w:rsidP="00621DE6">
      <w:pPr>
        <w:spacing w:after="0" w:line="276" w:lineRule="auto"/>
        <w:jc w:val="both"/>
        <w:rPr>
          <w:rFonts w:ascii="Century Gothic" w:hAnsi="Century Gothic"/>
          <w:sz w:val="22"/>
          <w:szCs w:val="22"/>
        </w:rPr>
      </w:pPr>
    </w:p>
    <w:p w14:paraId="5A73EBD3" w14:textId="77777777" w:rsidR="00756E3C" w:rsidRPr="00756E3C" w:rsidRDefault="00756E3C" w:rsidP="00756E3C">
      <w:pPr>
        <w:spacing w:after="0" w:line="276" w:lineRule="auto"/>
        <w:jc w:val="both"/>
        <w:rPr>
          <w:rFonts w:ascii="Century Gothic" w:hAnsi="Century Gothic"/>
          <w:sz w:val="22"/>
          <w:szCs w:val="22"/>
          <w:lang w:val="en-US"/>
        </w:rPr>
      </w:pPr>
    </w:p>
    <w:p w14:paraId="26894070" w14:textId="10F91318" w:rsidR="00961CBD" w:rsidRPr="00961CBD" w:rsidRDefault="00756E3C" w:rsidP="00961CBD">
      <w:pPr>
        <w:spacing w:after="0" w:line="276" w:lineRule="auto"/>
        <w:jc w:val="both"/>
        <w:rPr>
          <w:rFonts w:ascii="Century Gothic" w:hAnsi="Century Gothic"/>
          <w:sz w:val="22"/>
          <w:szCs w:val="22"/>
          <w:lang w:val="en-US"/>
        </w:rPr>
      </w:pPr>
      <w:r w:rsidRPr="00756E3C">
        <w:rPr>
          <w:rFonts w:ascii="Century Gothic" w:hAnsi="Century Gothic"/>
          <w:sz w:val="22"/>
          <w:szCs w:val="22"/>
        </w:rPr>
        <w:t xml:space="preserve">As the Minister of Culture Lina </w:t>
      </w:r>
      <w:proofErr w:type="spellStart"/>
      <w:r w:rsidRPr="00756E3C">
        <w:rPr>
          <w:rFonts w:ascii="Century Gothic" w:hAnsi="Century Gothic"/>
          <w:sz w:val="22"/>
          <w:szCs w:val="22"/>
        </w:rPr>
        <w:t>Mendoni</w:t>
      </w:r>
      <w:proofErr w:type="spellEnd"/>
      <w:r w:rsidRPr="00756E3C">
        <w:rPr>
          <w:rFonts w:ascii="Century Gothic" w:hAnsi="Century Gothic"/>
          <w:sz w:val="22"/>
          <w:szCs w:val="22"/>
        </w:rPr>
        <w:t xml:space="preserve"> has stated:</w:t>
      </w:r>
      <w:r w:rsidR="00961CBD" w:rsidRPr="00961CBD">
        <w:rPr>
          <w:rFonts w:ascii="Century Gothic" w:hAnsi="Century Gothic"/>
          <w:sz w:val="22"/>
          <w:szCs w:val="22"/>
          <w:lang w:val="en-US"/>
        </w:rPr>
        <w:t> </w:t>
      </w:r>
    </w:p>
    <w:p w14:paraId="7A79C527" w14:textId="11F2AD46" w:rsidR="00961CBD" w:rsidRPr="00961CBD" w:rsidRDefault="00961CBD" w:rsidP="00961CBD">
      <w:pPr>
        <w:spacing w:after="0" w:line="276" w:lineRule="auto"/>
        <w:jc w:val="both"/>
        <w:rPr>
          <w:rFonts w:ascii="Century Gothic" w:hAnsi="Century Gothic"/>
          <w:i/>
          <w:iCs/>
          <w:sz w:val="22"/>
          <w:szCs w:val="22"/>
          <w:lang w:val="en-US"/>
        </w:rPr>
      </w:pPr>
      <w:r w:rsidRPr="00961CBD">
        <w:rPr>
          <w:rFonts w:ascii="Century Gothic" w:hAnsi="Century Gothic"/>
          <w:i/>
          <w:iCs/>
          <w:sz w:val="22"/>
          <w:szCs w:val="22"/>
          <w:lang w:val="en-US"/>
        </w:rPr>
        <w:t>“</w:t>
      </w:r>
      <w:r w:rsidRPr="00961CBD">
        <w:rPr>
          <w:rFonts w:ascii="Century Gothic" w:hAnsi="Century Gothic"/>
          <w:i/>
          <w:iCs/>
          <w:sz w:val="22"/>
          <w:szCs w:val="22"/>
        </w:rPr>
        <w:t xml:space="preserve">The exhibition </w:t>
      </w:r>
      <w:r w:rsidRPr="00961CBD">
        <w:rPr>
          <w:rFonts w:ascii="Century Gothic" w:hAnsi="Century Gothic"/>
          <w:i/>
          <w:iCs/>
          <w:sz w:val="22"/>
          <w:szCs w:val="22"/>
          <w:lang w:val="en-US"/>
        </w:rPr>
        <w:t>‘</w:t>
      </w:r>
      <w:proofErr w:type="spellStart"/>
      <w:r w:rsidRPr="00961CBD">
        <w:rPr>
          <w:rFonts w:ascii="Century Gothic" w:hAnsi="Century Gothic"/>
          <w:i/>
          <w:iCs/>
          <w:sz w:val="22"/>
          <w:szCs w:val="22"/>
        </w:rPr>
        <w:t>Kykladitisses</w:t>
      </w:r>
      <w:proofErr w:type="spellEnd"/>
      <w:r w:rsidRPr="00961CBD">
        <w:rPr>
          <w:rFonts w:ascii="Century Gothic" w:hAnsi="Century Gothic"/>
          <w:i/>
          <w:iCs/>
          <w:sz w:val="22"/>
          <w:szCs w:val="22"/>
        </w:rPr>
        <w:t xml:space="preserve">: Untold stories of the women </w:t>
      </w:r>
      <w:r w:rsidRPr="00961CBD">
        <w:rPr>
          <w:rFonts w:ascii="Century Gothic" w:hAnsi="Century Gothic"/>
          <w:i/>
          <w:iCs/>
          <w:sz w:val="22"/>
          <w:szCs w:val="22"/>
          <w:lang w:val="en-US"/>
        </w:rPr>
        <w:t>in</w:t>
      </w:r>
      <w:r w:rsidRPr="00961CBD">
        <w:rPr>
          <w:rFonts w:ascii="Century Gothic" w:hAnsi="Century Gothic"/>
          <w:i/>
          <w:iCs/>
          <w:sz w:val="22"/>
          <w:szCs w:val="22"/>
        </w:rPr>
        <w:t xml:space="preserve"> the Cyclades’ seeks to explore two timeless issues. First, the position of women through space and across time, in history and culture. Secondly, insularity. Insularity has been defining –since the prehistoric era to our time– the course and the historical development occurring on the Cycladic islands. Women are the ones holding a particular position in the island society and this is reflected either through the worship of specific deities, or in written sources, namely inscriptions found in the Cyclades that have preserved the role of women in the private sphere –through an abundance of written sources–, or in their public presence. Even their expression of grief, as women themselves experience and show it, is indicative of their position in these ancient island societies. In this exhibition, women are the </w:t>
      </w:r>
      <w:r w:rsidRPr="00961CBD">
        <w:rPr>
          <w:rFonts w:ascii="Century Gothic" w:hAnsi="Century Gothic"/>
          <w:i/>
          <w:iCs/>
          <w:sz w:val="22"/>
          <w:szCs w:val="22"/>
          <w:lang w:val="en-US"/>
        </w:rPr>
        <w:t>central characters in the private and public spheres: in the family, religion, economy and in politics. The dichotomy between limitation and dynamic presence at one and the same time reflects their resilience, adaptability, and ability to redefine their identity and role to suit the circumstances of each era.”</w:t>
      </w:r>
    </w:p>
    <w:p w14:paraId="2C8D5969" w14:textId="77777777" w:rsidR="00961CBD" w:rsidRPr="00961CBD" w:rsidRDefault="00961CBD" w:rsidP="00961CBD">
      <w:pPr>
        <w:spacing w:after="0" w:line="276" w:lineRule="auto"/>
        <w:jc w:val="both"/>
        <w:rPr>
          <w:rFonts w:ascii="Century Gothic" w:hAnsi="Century Gothic"/>
          <w:sz w:val="22"/>
          <w:szCs w:val="22"/>
          <w:lang w:val="en-US"/>
        </w:rPr>
      </w:pPr>
      <w:r w:rsidRPr="00961CBD">
        <w:rPr>
          <w:rFonts w:ascii="Century Gothic" w:hAnsi="Century Gothic"/>
          <w:sz w:val="22"/>
          <w:szCs w:val="22"/>
          <w:lang w:val="en-US"/>
        </w:rPr>
        <w:t> </w:t>
      </w:r>
    </w:p>
    <w:p w14:paraId="75BC869F" w14:textId="77777777" w:rsidR="00D31D4B" w:rsidRPr="00961CBD" w:rsidRDefault="00D31D4B" w:rsidP="00621DE6">
      <w:pPr>
        <w:spacing w:after="0" w:line="276" w:lineRule="auto"/>
        <w:jc w:val="both"/>
        <w:rPr>
          <w:rFonts w:ascii="Century Gothic" w:hAnsi="Century Gothic"/>
          <w:sz w:val="22"/>
          <w:szCs w:val="22"/>
          <w:lang w:val="en-US"/>
        </w:rPr>
      </w:pPr>
    </w:p>
    <w:p w14:paraId="3ED2459C" w14:textId="77777777" w:rsidR="00D31D4B" w:rsidRDefault="00F52B0A" w:rsidP="00621DE6">
      <w:pPr>
        <w:spacing w:after="0" w:line="276" w:lineRule="auto"/>
        <w:jc w:val="both"/>
        <w:rPr>
          <w:rFonts w:ascii="Century Gothic" w:hAnsi="Century Gothic"/>
          <w:sz w:val="22"/>
          <w:szCs w:val="22"/>
        </w:rPr>
      </w:pPr>
      <w:r w:rsidRPr="00A902F1">
        <w:rPr>
          <w:rFonts w:ascii="Century Gothic" w:hAnsi="Century Gothic"/>
          <w:sz w:val="22"/>
          <w:szCs w:val="22"/>
        </w:rPr>
        <w:t xml:space="preserve">As stated by the President of the Museum of Cycladic Art, Sandra Marinopoulou: </w:t>
      </w:r>
    </w:p>
    <w:p w14:paraId="46904F89" w14:textId="26C9342B" w:rsidR="00F52B0A" w:rsidRPr="00A902F1" w:rsidRDefault="006778FA" w:rsidP="00621DE6">
      <w:pPr>
        <w:spacing w:after="0" w:line="276" w:lineRule="auto"/>
        <w:jc w:val="both"/>
        <w:rPr>
          <w:rFonts w:ascii="Century Gothic" w:hAnsi="Century Gothic"/>
          <w:sz w:val="22"/>
          <w:szCs w:val="22"/>
        </w:rPr>
      </w:pPr>
      <w:r>
        <w:rPr>
          <w:rFonts w:ascii="Century Gothic" w:hAnsi="Century Gothic"/>
          <w:i/>
          <w:iCs/>
          <w:sz w:val="22"/>
          <w:szCs w:val="22"/>
        </w:rPr>
        <w:t>“</w:t>
      </w:r>
      <w:r w:rsidR="00F52B0A" w:rsidRPr="00A902F1">
        <w:rPr>
          <w:rFonts w:ascii="Century Gothic" w:hAnsi="Century Gothic"/>
          <w:i/>
          <w:iCs/>
          <w:sz w:val="22"/>
          <w:szCs w:val="22"/>
        </w:rPr>
        <w:t xml:space="preserve">We are proud that the first collaboration with the Ministry of Culture and the Ephorate of Antiquities of Cyclades is a major archaeological exhibition concerning </w:t>
      </w:r>
      <w:r w:rsidR="002235A3" w:rsidRPr="00A902F1">
        <w:rPr>
          <w:rFonts w:ascii="Century Gothic" w:hAnsi="Century Gothic"/>
          <w:i/>
          <w:iCs/>
          <w:sz w:val="22"/>
          <w:szCs w:val="22"/>
        </w:rPr>
        <w:t>w</w:t>
      </w:r>
      <w:r w:rsidR="00F52B0A" w:rsidRPr="00A902F1">
        <w:rPr>
          <w:rFonts w:ascii="Century Gothic" w:hAnsi="Century Gothic"/>
          <w:i/>
          <w:iCs/>
          <w:sz w:val="22"/>
          <w:szCs w:val="22"/>
        </w:rPr>
        <w:t>om</w:t>
      </w:r>
      <w:r w:rsidR="002235A3" w:rsidRPr="00A902F1">
        <w:rPr>
          <w:rFonts w:ascii="Century Gothic" w:hAnsi="Century Gothic"/>
          <w:i/>
          <w:iCs/>
          <w:sz w:val="22"/>
          <w:szCs w:val="22"/>
        </w:rPr>
        <w:t xml:space="preserve">en. </w:t>
      </w:r>
      <w:r w:rsidR="00F52B0A" w:rsidRPr="00A902F1">
        <w:rPr>
          <w:rFonts w:ascii="Century Gothic" w:hAnsi="Century Gothic"/>
          <w:i/>
          <w:iCs/>
          <w:sz w:val="22"/>
          <w:szCs w:val="22"/>
        </w:rPr>
        <w:t>Wom</w:t>
      </w:r>
      <w:r w:rsidR="002235A3" w:rsidRPr="00A902F1">
        <w:rPr>
          <w:rFonts w:ascii="Century Gothic" w:hAnsi="Century Gothic"/>
          <w:i/>
          <w:iCs/>
          <w:sz w:val="22"/>
          <w:szCs w:val="22"/>
        </w:rPr>
        <w:t>e</w:t>
      </w:r>
      <w:r w:rsidR="00F52B0A" w:rsidRPr="00A902F1">
        <w:rPr>
          <w:rFonts w:ascii="Century Gothic" w:hAnsi="Century Gothic"/>
          <w:i/>
          <w:iCs/>
          <w:sz w:val="22"/>
          <w:szCs w:val="22"/>
        </w:rPr>
        <w:t xml:space="preserve">n of the Aegean and </w:t>
      </w:r>
      <w:r w:rsidR="002235A3" w:rsidRPr="00A902F1">
        <w:rPr>
          <w:rFonts w:ascii="Century Gothic" w:hAnsi="Century Gothic"/>
          <w:i/>
          <w:iCs/>
          <w:sz w:val="22"/>
          <w:szCs w:val="22"/>
        </w:rPr>
        <w:t>their</w:t>
      </w:r>
      <w:r w:rsidR="00F52B0A" w:rsidRPr="00A902F1">
        <w:rPr>
          <w:rFonts w:ascii="Century Gothic" w:hAnsi="Century Gothic"/>
          <w:i/>
          <w:iCs/>
          <w:sz w:val="22"/>
          <w:szCs w:val="22"/>
        </w:rPr>
        <w:t xml:space="preserve"> history, as it evolved over the centuries. This co-organization with the Ministry marks the beginning of a series of joint </w:t>
      </w:r>
      <w:r w:rsidR="002235A3" w:rsidRPr="00A902F1">
        <w:rPr>
          <w:rFonts w:ascii="Century Gothic" w:hAnsi="Century Gothic"/>
          <w:i/>
          <w:iCs/>
          <w:sz w:val="22"/>
          <w:szCs w:val="22"/>
        </w:rPr>
        <w:t>activities</w:t>
      </w:r>
      <w:r w:rsidR="00F52B0A" w:rsidRPr="00A902F1">
        <w:rPr>
          <w:rFonts w:ascii="Century Gothic" w:hAnsi="Century Gothic"/>
          <w:i/>
          <w:iCs/>
          <w:sz w:val="22"/>
          <w:szCs w:val="22"/>
        </w:rPr>
        <w:t xml:space="preserve">, not only through exhibitions but also through research programs, conferences, </w:t>
      </w:r>
      <w:r w:rsidR="002235A3" w:rsidRPr="00A902F1">
        <w:rPr>
          <w:rFonts w:ascii="Century Gothic" w:hAnsi="Century Gothic"/>
          <w:i/>
          <w:iCs/>
          <w:sz w:val="22"/>
          <w:szCs w:val="22"/>
        </w:rPr>
        <w:t>scholarly</w:t>
      </w:r>
      <w:r w:rsidR="00F52B0A" w:rsidRPr="00A902F1">
        <w:rPr>
          <w:rFonts w:ascii="Century Gothic" w:hAnsi="Century Gothic"/>
          <w:i/>
          <w:iCs/>
          <w:sz w:val="22"/>
          <w:szCs w:val="22"/>
        </w:rPr>
        <w:t xml:space="preserve"> publications, digital applications, </w:t>
      </w:r>
      <w:r w:rsidR="002235A3" w:rsidRPr="00A902F1">
        <w:rPr>
          <w:rFonts w:ascii="Century Gothic" w:hAnsi="Century Gothic"/>
          <w:i/>
          <w:iCs/>
          <w:sz w:val="22"/>
          <w:szCs w:val="22"/>
        </w:rPr>
        <w:t>and so on</w:t>
      </w:r>
      <w:r w:rsidR="00F52B0A" w:rsidRPr="00A902F1">
        <w:rPr>
          <w:rFonts w:ascii="Century Gothic" w:hAnsi="Century Gothic"/>
          <w:i/>
          <w:iCs/>
          <w:sz w:val="22"/>
          <w:szCs w:val="22"/>
        </w:rPr>
        <w:t xml:space="preserve">. </w:t>
      </w:r>
      <w:proofErr w:type="spellStart"/>
      <w:r w:rsidR="00F53680" w:rsidRPr="00A902F1">
        <w:rPr>
          <w:rFonts w:ascii="Century Gothic" w:hAnsi="Century Gothic"/>
          <w:sz w:val="22"/>
          <w:szCs w:val="22"/>
        </w:rPr>
        <w:t>Kykladitisses</w:t>
      </w:r>
      <w:proofErr w:type="spellEnd"/>
      <w:r w:rsidR="00F52B0A" w:rsidRPr="00A902F1">
        <w:rPr>
          <w:rFonts w:ascii="Century Gothic" w:hAnsi="Century Gothic"/>
          <w:i/>
          <w:iCs/>
          <w:sz w:val="22"/>
          <w:szCs w:val="22"/>
        </w:rPr>
        <w:t xml:space="preserve"> </w:t>
      </w:r>
      <w:r w:rsidR="002235A3" w:rsidRPr="00A902F1">
        <w:rPr>
          <w:rFonts w:ascii="Century Gothic" w:hAnsi="Century Gothic"/>
          <w:i/>
          <w:iCs/>
          <w:sz w:val="22"/>
          <w:szCs w:val="22"/>
        </w:rPr>
        <w:t>will</w:t>
      </w:r>
      <w:r w:rsidR="002235A3" w:rsidRPr="005E30F6">
        <w:rPr>
          <w:rFonts w:ascii="Century Gothic" w:hAnsi="Century Gothic"/>
          <w:i/>
          <w:iCs/>
          <w:sz w:val="22"/>
          <w:szCs w:val="22"/>
        </w:rPr>
        <w:t xml:space="preserve"> </w:t>
      </w:r>
      <w:r w:rsidR="005E30F6" w:rsidRPr="005E30F6">
        <w:rPr>
          <w:rFonts w:ascii="Century Gothic" w:hAnsi="Century Gothic"/>
          <w:i/>
          <w:iCs/>
          <w:sz w:val="22"/>
          <w:szCs w:val="22"/>
        </w:rPr>
        <w:t>be a landmark</w:t>
      </w:r>
      <w:r w:rsidR="00F52B0A" w:rsidRPr="005E30F6">
        <w:rPr>
          <w:rFonts w:ascii="Century Gothic" w:hAnsi="Century Gothic"/>
          <w:i/>
          <w:iCs/>
          <w:sz w:val="22"/>
          <w:szCs w:val="22"/>
        </w:rPr>
        <w:t xml:space="preserve"> inter-Cycladic exhibition</w:t>
      </w:r>
      <w:r w:rsidR="002235A3" w:rsidRPr="005E30F6">
        <w:rPr>
          <w:rFonts w:ascii="Century Gothic" w:hAnsi="Century Gothic"/>
          <w:i/>
          <w:iCs/>
          <w:sz w:val="22"/>
          <w:szCs w:val="22"/>
        </w:rPr>
        <w:t>,</w:t>
      </w:r>
      <w:r w:rsidR="00F52B0A" w:rsidRPr="005E30F6">
        <w:rPr>
          <w:rFonts w:ascii="Century Gothic" w:hAnsi="Century Gothic"/>
          <w:i/>
          <w:iCs/>
          <w:sz w:val="22"/>
          <w:szCs w:val="22"/>
        </w:rPr>
        <w:t xml:space="preserve"> </w:t>
      </w:r>
      <w:r w:rsidR="00F52B0A" w:rsidRPr="00A902F1">
        <w:rPr>
          <w:rFonts w:ascii="Century Gothic" w:hAnsi="Century Gothic"/>
          <w:i/>
          <w:iCs/>
          <w:sz w:val="22"/>
          <w:szCs w:val="22"/>
        </w:rPr>
        <w:t xml:space="preserve">as it brings together for the first time so many masterpieces of the Cyclades </w:t>
      </w:r>
      <w:r w:rsidR="002235A3" w:rsidRPr="00A902F1">
        <w:rPr>
          <w:rFonts w:ascii="Century Gothic" w:hAnsi="Century Gothic"/>
          <w:i/>
          <w:iCs/>
          <w:sz w:val="22"/>
          <w:szCs w:val="22"/>
        </w:rPr>
        <w:t>under one roof</w:t>
      </w:r>
      <w:r w:rsidR="00F52B0A" w:rsidRPr="00A902F1">
        <w:rPr>
          <w:rFonts w:ascii="Century Gothic" w:hAnsi="Century Gothic"/>
          <w:i/>
          <w:iCs/>
          <w:sz w:val="22"/>
          <w:szCs w:val="22"/>
        </w:rPr>
        <w:t xml:space="preserve">. For this reason, we </w:t>
      </w:r>
      <w:r w:rsidR="002235A3" w:rsidRPr="00A902F1">
        <w:rPr>
          <w:rFonts w:ascii="Century Gothic" w:hAnsi="Century Gothic"/>
          <w:i/>
          <w:iCs/>
          <w:sz w:val="22"/>
          <w:szCs w:val="22"/>
        </w:rPr>
        <w:t xml:space="preserve">have </w:t>
      </w:r>
      <w:r w:rsidR="00F52B0A" w:rsidRPr="00A902F1">
        <w:rPr>
          <w:rFonts w:ascii="Century Gothic" w:hAnsi="Century Gothic"/>
          <w:i/>
          <w:iCs/>
          <w:sz w:val="22"/>
          <w:szCs w:val="22"/>
        </w:rPr>
        <w:t xml:space="preserve">decided with the Ministry of Culture to </w:t>
      </w:r>
      <w:r w:rsidR="002235A3" w:rsidRPr="00A902F1">
        <w:rPr>
          <w:rFonts w:ascii="Century Gothic" w:hAnsi="Century Gothic"/>
          <w:i/>
          <w:iCs/>
          <w:sz w:val="22"/>
          <w:szCs w:val="22"/>
        </w:rPr>
        <w:t xml:space="preserve">let it </w:t>
      </w:r>
      <w:r w:rsidR="00F52B0A" w:rsidRPr="00A902F1">
        <w:rPr>
          <w:rFonts w:ascii="Century Gothic" w:hAnsi="Century Gothic"/>
          <w:i/>
          <w:iCs/>
          <w:sz w:val="22"/>
          <w:szCs w:val="22"/>
        </w:rPr>
        <w:t>continue</w:t>
      </w:r>
      <w:r w:rsidR="002235A3" w:rsidRPr="00A902F1">
        <w:rPr>
          <w:rFonts w:ascii="Century Gothic" w:hAnsi="Century Gothic"/>
          <w:i/>
          <w:iCs/>
          <w:sz w:val="22"/>
          <w:szCs w:val="22"/>
        </w:rPr>
        <w:t xml:space="preserve"> </w:t>
      </w:r>
      <w:r w:rsidR="00F52B0A" w:rsidRPr="00A902F1">
        <w:rPr>
          <w:rFonts w:ascii="Century Gothic" w:hAnsi="Century Gothic"/>
          <w:i/>
          <w:iCs/>
          <w:sz w:val="22"/>
          <w:szCs w:val="22"/>
        </w:rPr>
        <w:t>its journey to the Cyclades, to inaugurate the renovated Archaeological Museum of Th</w:t>
      </w:r>
      <w:r w:rsidR="00F53680" w:rsidRPr="00A902F1">
        <w:rPr>
          <w:rFonts w:ascii="Century Gothic" w:hAnsi="Century Gothic"/>
          <w:i/>
          <w:iCs/>
          <w:sz w:val="22"/>
          <w:szCs w:val="22"/>
        </w:rPr>
        <w:t>e</w:t>
      </w:r>
      <w:r w:rsidR="00F52B0A" w:rsidRPr="00A902F1">
        <w:rPr>
          <w:rFonts w:ascii="Century Gothic" w:hAnsi="Century Gothic"/>
          <w:i/>
          <w:iCs/>
          <w:sz w:val="22"/>
          <w:szCs w:val="22"/>
        </w:rPr>
        <w:t>ra. This is also a</w:t>
      </w:r>
      <w:r w:rsidR="00F52B0A" w:rsidRPr="005E30F6">
        <w:rPr>
          <w:rFonts w:ascii="Century Gothic" w:hAnsi="Century Gothic"/>
          <w:i/>
          <w:iCs/>
          <w:color w:val="FF0000"/>
          <w:sz w:val="22"/>
          <w:szCs w:val="22"/>
        </w:rPr>
        <w:t xml:space="preserve"> </w:t>
      </w:r>
      <w:r w:rsidR="00F52B0A" w:rsidRPr="00A902F1">
        <w:rPr>
          <w:rFonts w:ascii="Century Gothic" w:hAnsi="Century Gothic"/>
          <w:i/>
          <w:iCs/>
          <w:sz w:val="22"/>
          <w:szCs w:val="22"/>
        </w:rPr>
        <w:t xml:space="preserve">way to contribute </w:t>
      </w:r>
      <w:r w:rsidR="002235A3" w:rsidRPr="00A902F1">
        <w:rPr>
          <w:rFonts w:ascii="Century Gothic" w:hAnsi="Century Gothic"/>
          <w:i/>
          <w:iCs/>
          <w:sz w:val="22"/>
          <w:szCs w:val="22"/>
        </w:rPr>
        <w:t>practically</w:t>
      </w:r>
      <w:r w:rsidR="00F52B0A" w:rsidRPr="00A902F1">
        <w:rPr>
          <w:rFonts w:ascii="Century Gothic" w:hAnsi="Century Gothic"/>
          <w:i/>
          <w:iCs/>
          <w:sz w:val="22"/>
          <w:szCs w:val="22"/>
        </w:rPr>
        <w:t xml:space="preserve"> to the spread</w:t>
      </w:r>
      <w:r w:rsidR="002235A3" w:rsidRPr="00A902F1">
        <w:rPr>
          <w:rFonts w:ascii="Century Gothic" w:hAnsi="Century Gothic"/>
          <w:i/>
          <w:iCs/>
          <w:sz w:val="22"/>
          <w:szCs w:val="22"/>
        </w:rPr>
        <w:t xml:space="preserve">ing </w:t>
      </w:r>
      <w:r w:rsidR="00F53680" w:rsidRPr="00A902F1">
        <w:rPr>
          <w:rFonts w:ascii="Century Gothic" w:hAnsi="Century Gothic"/>
          <w:i/>
          <w:iCs/>
          <w:sz w:val="22"/>
          <w:szCs w:val="22"/>
        </w:rPr>
        <w:t xml:space="preserve">of </w:t>
      </w:r>
      <w:r w:rsidR="002235A3" w:rsidRPr="00A902F1">
        <w:rPr>
          <w:rFonts w:ascii="Century Gothic" w:hAnsi="Century Gothic"/>
          <w:i/>
          <w:iCs/>
          <w:sz w:val="22"/>
          <w:szCs w:val="22"/>
        </w:rPr>
        <w:t>the</w:t>
      </w:r>
      <w:r w:rsidR="005E30F6">
        <w:rPr>
          <w:rFonts w:ascii="Century Gothic" w:hAnsi="Century Gothic"/>
          <w:i/>
          <w:iCs/>
          <w:sz w:val="22"/>
          <w:szCs w:val="22"/>
        </w:rPr>
        <w:t xml:space="preserve"> knowledge</w:t>
      </w:r>
      <w:r w:rsidR="002235A3" w:rsidRPr="00A902F1">
        <w:rPr>
          <w:rFonts w:ascii="Century Gothic" w:hAnsi="Century Gothic"/>
          <w:i/>
          <w:iCs/>
          <w:sz w:val="22"/>
          <w:szCs w:val="22"/>
        </w:rPr>
        <w:t xml:space="preserve"> o</w:t>
      </w:r>
      <w:r w:rsidR="005E30F6">
        <w:rPr>
          <w:rFonts w:ascii="Century Gothic" w:hAnsi="Century Gothic"/>
          <w:i/>
          <w:iCs/>
          <w:sz w:val="22"/>
          <w:szCs w:val="22"/>
        </w:rPr>
        <w:t xml:space="preserve">f the </w:t>
      </w:r>
      <w:r w:rsidR="00F52B0A" w:rsidRPr="00A902F1">
        <w:rPr>
          <w:rFonts w:ascii="Century Gothic" w:hAnsi="Century Gothic"/>
          <w:i/>
          <w:iCs/>
          <w:sz w:val="22"/>
          <w:szCs w:val="22"/>
        </w:rPr>
        <w:t xml:space="preserve">Cycladic culture and to give </w:t>
      </w:r>
      <w:r w:rsidR="002235A3" w:rsidRPr="00A902F1">
        <w:rPr>
          <w:rFonts w:ascii="Century Gothic" w:hAnsi="Century Gothic"/>
          <w:i/>
          <w:iCs/>
          <w:sz w:val="22"/>
          <w:szCs w:val="22"/>
        </w:rPr>
        <w:t xml:space="preserve">something </w:t>
      </w:r>
      <w:r w:rsidR="00F52B0A" w:rsidRPr="00A902F1">
        <w:rPr>
          <w:rFonts w:ascii="Century Gothic" w:hAnsi="Century Gothic"/>
          <w:i/>
          <w:iCs/>
          <w:sz w:val="22"/>
          <w:szCs w:val="22"/>
        </w:rPr>
        <w:t xml:space="preserve">back to the Cyclades, as they are the reason for the existence of our </w:t>
      </w:r>
      <w:proofErr w:type="gramStart"/>
      <w:r w:rsidR="00F52B0A" w:rsidRPr="00A902F1">
        <w:rPr>
          <w:rFonts w:ascii="Century Gothic" w:hAnsi="Century Gothic"/>
          <w:i/>
          <w:iCs/>
          <w:sz w:val="22"/>
          <w:szCs w:val="22"/>
        </w:rPr>
        <w:t>Museum</w:t>
      </w:r>
      <w:proofErr w:type="gramEnd"/>
      <w:r w:rsidR="00F52B0A" w:rsidRPr="00A902F1">
        <w:rPr>
          <w:rFonts w:ascii="Century Gothic" w:hAnsi="Century Gothic"/>
          <w:sz w:val="22"/>
          <w:szCs w:val="22"/>
        </w:rPr>
        <w:t>.</w:t>
      </w:r>
      <w:r>
        <w:rPr>
          <w:rFonts w:ascii="Century Gothic" w:hAnsi="Century Gothic"/>
          <w:sz w:val="22"/>
          <w:szCs w:val="22"/>
        </w:rPr>
        <w:t>”</w:t>
      </w:r>
    </w:p>
    <w:p w14:paraId="1475F9CD" w14:textId="77777777" w:rsidR="00D31D4B" w:rsidRPr="00A902F1" w:rsidRDefault="00D31D4B" w:rsidP="00621DE6">
      <w:pPr>
        <w:spacing w:after="0" w:line="276" w:lineRule="auto"/>
        <w:jc w:val="both"/>
        <w:rPr>
          <w:rFonts w:ascii="Century Gothic" w:hAnsi="Century Gothic"/>
          <w:sz w:val="22"/>
          <w:szCs w:val="22"/>
        </w:rPr>
      </w:pPr>
    </w:p>
    <w:p w14:paraId="294811D7" w14:textId="5C6740C6" w:rsidR="00F52B0A" w:rsidRPr="00A902F1" w:rsidRDefault="00F52B0A" w:rsidP="00621DE6">
      <w:pPr>
        <w:spacing w:after="0" w:line="276" w:lineRule="auto"/>
        <w:jc w:val="both"/>
        <w:rPr>
          <w:rFonts w:ascii="Century Gothic" w:hAnsi="Century Gothic"/>
          <w:sz w:val="22"/>
          <w:szCs w:val="22"/>
        </w:rPr>
      </w:pPr>
      <w:r w:rsidRPr="00A902F1">
        <w:rPr>
          <w:rFonts w:ascii="Century Gothic" w:hAnsi="Century Gothic"/>
          <w:sz w:val="22"/>
          <w:szCs w:val="22"/>
        </w:rPr>
        <w:t>By focusing on women, as they emerge through the material testimonies of the Cyclad</w:t>
      </w:r>
      <w:r w:rsidR="002235A3" w:rsidRPr="00A902F1">
        <w:rPr>
          <w:rFonts w:ascii="Century Gothic" w:hAnsi="Century Gothic"/>
          <w:sz w:val="22"/>
          <w:szCs w:val="22"/>
        </w:rPr>
        <w:t>ic</w:t>
      </w:r>
      <w:r w:rsidRPr="00A902F1">
        <w:rPr>
          <w:rFonts w:ascii="Century Gothic" w:hAnsi="Century Gothic"/>
          <w:sz w:val="22"/>
          <w:szCs w:val="22"/>
        </w:rPr>
        <w:t xml:space="preserve"> past, the exhibition </w:t>
      </w:r>
      <w:r w:rsidR="008937BB">
        <w:rPr>
          <w:rFonts w:ascii="Century Gothic" w:hAnsi="Century Gothic"/>
          <w:sz w:val="22"/>
          <w:szCs w:val="22"/>
        </w:rPr>
        <w:t>aims</w:t>
      </w:r>
      <w:r w:rsidRPr="00A902F1">
        <w:rPr>
          <w:rFonts w:ascii="Century Gothic" w:hAnsi="Century Gothic"/>
          <w:sz w:val="22"/>
          <w:szCs w:val="22"/>
        </w:rPr>
        <w:t xml:space="preserve"> to </w:t>
      </w:r>
      <w:r w:rsidR="002235A3" w:rsidRPr="00A902F1">
        <w:rPr>
          <w:rFonts w:ascii="Century Gothic" w:hAnsi="Century Gothic"/>
          <w:sz w:val="22"/>
          <w:szCs w:val="22"/>
        </w:rPr>
        <w:t>examine</w:t>
      </w:r>
      <w:r w:rsidRPr="00A902F1">
        <w:rPr>
          <w:rFonts w:ascii="Century Gothic" w:hAnsi="Century Gothic"/>
          <w:sz w:val="22"/>
          <w:szCs w:val="22"/>
        </w:rPr>
        <w:t xml:space="preserve"> the roles of women and their position</w:t>
      </w:r>
      <w:r w:rsidR="002235A3" w:rsidRPr="00A902F1">
        <w:rPr>
          <w:rFonts w:ascii="Century Gothic" w:hAnsi="Century Gothic"/>
          <w:sz w:val="22"/>
          <w:szCs w:val="22"/>
        </w:rPr>
        <w:t>s</w:t>
      </w:r>
      <w:r w:rsidRPr="00A902F1">
        <w:rPr>
          <w:rFonts w:ascii="Century Gothic" w:hAnsi="Century Gothic"/>
          <w:sz w:val="22"/>
          <w:szCs w:val="22"/>
        </w:rPr>
        <w:t xml:space="preserve"> in </w:t>
      </w:r>
      <w:r w:rsidR="00F53680" w:rsidRPr="00A902F1">
        <w:rPr>
          <w:rFonts w:ascii="Century Gothic" w:hAnsi="Century Gothic"/>
          <w:sz w:val="22"/>
          <w:szCs w:val="22"/>
        </w:rPr>
        <w:t>insular</w:t>
      </w:r>
      <w:r w:rsidRPr="00A902F1">
        <w:rPr>
          <w:rFonts w:ascii="Century Gothic" w:hAnsi="Century Gothic"/>
          <w:sz w:val="22"/>
          <w:szCs w:val="22"/>
        </w:rPr>
        <w:t xml:space="preserve"> societies</w:t>
      </w:r>
      <w:r w:rsidR="002235A3" w:rsidRPr="00A902F1">
        <w:rPr>
          <w:rFonts w:ascii="Century Gothic" w:hAnsi="Century Gothic"/>
          <w:sz w:val="22"/>
          <w:szCs w:val="22"/>
        </w:rPr>
        <w:t>. This is achieved</w:t>
      </w:r>
      <w:r w:rsidRPr="00A902F1">
        <w:rPr>
          <w:rFonts w:ascii="Century Gothic" w:hAnsi="Century Gothic"/>
          <w:sz w:val="22"/>
          <w:szCs w:val="22"/>
        </w:rPr>
        <w:t xml:space="preserve"> through </w:t>
      </w:r>
      <w:r w:rsidR="00072ECC" w:rsidRPr="00A902F1">
        <w:rPr>
          <w:rFonts w:ascii="Century Gothic" w:hAnsi="Century Gothic"/>
          <w:sz w:val="22"/>
          <w:szCs w:val="22"/>
        </w:rPr>
        <w:t xml:space="preserve">revealing </w:t>
      </w:r>
      <w:r w:rsidR="00F02D28" w:rsidRPr="00A902F1">
        <w:rPr>
          <w:rFonts w:ascii="Century Gothic" w:hAnsi="Century Gothic"/>
          <w:sz w:val="22"/>
          <w:szCs w:val="22"/>
        </w:rPr>
        <w:t xml:space="preserve">the </w:t>
      </w:r>
      <w:r w:rsidRPr="00A902F1">
        <w:rPr>
          <w:rFonts w:ascii="Century Gothic" w:hAnsi="Century Gothic"/>
          <w:sz w:val="22"/>
          <w:szCs w:val="22"/>
        </w:rPr>
        <w:t>small</w:t>
      </w:r>
      <w:r w:rsidR="002235A3" w:rsidRPr="00A902F1">
        <w:rPr>
          <w:rFonts w:ascii="Century Gothic" w:hAnsi="Century Gothic"/>
          <w:sz w:val="22"/>
          <w:szCs w:val="22"/>
        </w:rPr>
        <w:t>er</w:t>
      </w:r>
      <w:r w:rsidRPr="00A902F1">
        <w:rPr>
          <w:rFonts w:ascii="Century Gothic" w:hAnsi="Century Gothic"/>
          <w:sz w:val="22"/>
          <w:szCs w:val="22"/>
        </w:rPr>
        <w:t xml:space="preserve"> or large</w:t>
      </w:r>
      <w:r w:rsidR="002235A3" w:rsidRPr="00A902F1">
        <w:rPr>
          <w:rFonts w:ascii="Century Gothic" w:hAnsi="Century Gothic"/>
          <w:sz w:val="22"/>
          <w:szCs w:val="22"/>
        </w:rPr>
        <w:t>r</w:t>
      </w:r>
      <w:r w:rsidRPr="00A902F1">
        <w:rPr>
          <w:rFonts w:ascii="Century Gothic" w:hAnsi="Century Gothic"/>
          <w:sz w:val="22"/>
          <w:szCs w:val="22"/>
        </w:rPr>
        <w:t xml:space="preserve"> </w:t>
      </w:r>
      <w:r w:rsidR="00F14639" w:rsidRPr="00A902F1">
        <w:rPr>
          <w:rFonts w:ascii="Century Gothic" w:hAnsi="Century Gothic"/>
          <w:sz w:val="22"/>
          <w:szCs w:val="22"/>
        </w:rPr>
        <w:t>‘</w:t>
      </w:r>
      <w:r w:rsidRPr="00A902F1">
        <w:rPr>
          <w:rFonts w:ascii="Century Gothic" w:hAnsi="Century Gothic"/>
          <w:sz w:val="22"/>
          <w:szCs w:val="22"/>
        </w:rPr>
        <w:t>untold</w:t>
      </w:r>
      <w:r w:rsidR="00F14639" w:rsidRPr="00A902F1">
        <w:rPr>
          <w:rFonts w:ascii="Century Gothic" w:hAnsi="Century Gothic"/>
          <w:sz w:val="22"/>
          <w:szCs w:val="22"/>
        </w:rPr>
        <w:t>’</w:t>
      </w:r>
      <w:r w:rsidRPr="00A902F1">
        <w:rPr>
          <w:rFonts w:ascii="Century Gothic" w:hAnsi="Century Gothic"/>
          <w:sz w:val="22"/>
          <w:szCs w:val="22"/>
        </w:rPr>
        <w:t xml:space="preserve"> stories that they themselves tell us </w:t>
      </w:r>
      <w:r w:rsidR="00072ECC" w:rsidRPr="00A902F1">
        <w:rPr>
          <w:rFonts w:ascii="Century Gothic" w:hAnsi="Century Gothic"/>
          <w:sz w:val="22"/>
          <w:szCs w:val="22"/>
        </w:rPr>
        <w:t xml:space="preserve">– </w:t>
      </w:r>
      <w:r w:rsidRPr="00A902F1">
        <w:rPr>
          <w:rFonts w:ascii="Century Gothic" w:hAnsi="Century Gothic"/>
          <w:sz w:val="22"/>
          <w:szCs w:val="22"/>
        </w:rPr>
        <w:t xml:space="preserve">either through their </w:t>
      </w:r>
      <w:r w:rsidR="00072ECC" w:rsidRPr="00A902F1">
        <w:rPr>
          <w:rFonts w:ascii="Century Gothic" w:hAnsi="Century Gothic"/>
          <w:sz w:val="22"/>
          <w:szCs w:val="22"/>
        </w:rPr>
        <w:t xml:space="preserve">own </w:t>
      </w:r>
      <w:r w:rsidRPr="00A902F1">
        <w:rPr>
          <w:rFonts w:ascii="Century Gothic" w:hAnsi="Century Gothic"/>
          <w:sz w:val="22"/>
          <w:szCs w:val="22"/>
        </w:rPr>
        <w:t xml:space="preserve">words or through their material </w:t>
      </w:r>
      <w:proofErr w:type="gramStart"/>
      <w:r w:rsidRPr="00A902F1">
        <w:rPr>
          <w:rFonts w:ascii="Century Gothic" w:hAnsi="Century Gothic"/>
          <w:sz w:val="22"/>
          <w:szCs w:val="22"/>
        </w:rPr>
        <w:t>remains;</w:t>
      </w:r>
      <w:proofErr w:type="gramEnd"/>
      <w:r w:rsidRPr="00A902F1">
        <w:rPr>
          <w:rFonts w:ascii="Century Gothic" w:hAnsi="Century Gothic"/>
          <w:sz w:val="22"/>
          <w:szCs w:val="22"/>
        </w:rPr>
        <w:t xml:space="preserve"> but almost always through the </w:t>
      </w:r>
      <w:r w:rsidR="00072ECC" w:rsidRPr="00A902F1">
        <w:rPr>
          <w:rFonts w:ascii="Century Gothic" w:hAnsi="Century Gothic"/>
          <w:sz w:val="22"/>
          <w:szCs w:val="22"/>
        </w:rPr>
        <w:t xml:space="preserve">filter of </w:t>
      </w:r>
      <w:r w:rsidRPr="00A902F1">
        <w:rPr>
          <w:rFonts w:ascii="Century Gothic" w:hAnsi="Century Gothic"/>
          <w:sz w:val="22"/>
          <w:szCs w:val="22"/>
        </w:rPr>
        <w:t>the</w:t>
      </w:r>
      <w:r w:rsidR="00072ECC" w:rsidRPr="00A902F1">
        <w:rPr>
          <w:rFonts w:ascii="Century Gothic" w:hAnsi="Century Gothic"/>
          <w:sz w:val="22"/>
          <w:szCs w:val="22"/>
        </w:rPr>
        <w:t xml:space="preserve"> view of</w:t>
      </w:r>
      <w:r w:rsidRPr="00A902F1">
        <w:rPr>
          <w:rFonts w:ascii="Century Gothic" w:hAnsi="Century Gothic"/>
          <w:sz w:val="22"/>
          <w:szCs w:val="22"/>
        </w:rPr>
        <w:t xml:space="preserve"> men of their time. The exhibition thus brings to light </w:t>
      </w:r>
      <w:r w:rsidR="00072ECC" w:rsidRPr="00A902F1">
        <w:rPr>
          <w:rFonts w:ascii="Century Gothic" w:hAnsi="Century Gothic"/>
          <w:sz w:val="22"/>
          <w:szCs w:val="22"/>
        </w:rPr>
        <w:t xml:space="preserve">the </w:t>
      </w:r>
      <w:proofErr w:type="gramStart"/>
      <w:r w:rsidR="00072ECC" w:rsidRPr="00A902F1">
        <w:rPr>
          <w:rFonts w:ascii="Century Gothic" w:hAnsi="Century Gothic"/>
          <w:sz w:val="22"/>
          <w:szCs w:val="22"/>
        </w:rPr>
        <w:t>often unfamiliar</w:t>
      </w:r>
      <w:proofErr w:type="gramEnd"/>
      <w:r w:rsidRPr="00A902F1">
        <w:rPr>
          <w:rFonts w:ascii="Century Gothic" w:hAnsi="Century Gothic"/>
          <w:sz w:val="22"/>
          <w:szCs w:val="22"/>
        </w:rPr>
        <w:t xml:space="preserve"> roles of women over </w:t>
      </w:r>
      <w:r w:rsidR="00072ECC" w:rsidRPr="00A902F1">
        <w:rPr>
          <w:rFonts w:ascii="Century Gothic" w:hAnsi="Century Gothic"/>
          <w:sz w:val="22"/>
          <w:szCs w:val="22"/>
        </w:rPr>
        <w:t>the years</w:t>
      </w:r>
      <w:r w:rsidRPr="00A902F1">
        <w:rPr>
          <w:rFonts w:ascii="Century Gothic" w:hAnsi="Century Gothic"/>
          <w:sz w:val="22"/>
          <w:szCs w:val="22"/>
        </w:rPr>
        <w:t xml:space="preserve"> and </w:t>
      </w:r>
      <w:r w:rsidR="00072ECC" w:rsidRPr="00A902F1">
        <w:rPr>
          <w:rFonts w:ascii="Century Gothic" w:hAnsi="Century Gothic"/>
          <w:sz w:val="22"/>
          <w:szCs w:val="22"/>
        </w:rPr>
        <w:t xml:space="preserve">demonstrates </w:t>
      </w:r>
      <w:r w:rsidRPr="00A902F1">
        <w:rPr>
          <w:rFonts w:ascii="Century Gothic" w:hAnsi="Century Gothic"/>
          <w:sz w:val="22"/>
          <w:szCs w:val="22"/>
        </w:rPr>
        <w:t xml:space="preserve">how these roles were influenced by their </w:t>
      </w:r>
      <w:r w:rsidR="00072ECC" w:rsidRPr="00A902F1">
        <w:rPr>
          <w:rFonts w:ascii="Century Gothic" w:hAnsi="Century Gothic"/>
          <w:sz w:val="22"/>
          <w:szCs w:val="22"/>
        </w:rPr>
        <w:t>position of dependency</w:t>
      </w:r>
      <w:r w:rsidRPr="00A902F1">
        <w:rPr>
          <w:rFonts w:ascii="Century Gothic" w:hAnsi="Century Gothic"/>
          <w:sz w:val="22"/>
          <w:szCs w:val="22"/>
        </w:rPr>
        <w:t>. Deities and mothers, priestesses, courtesans, merchants, fighters, intellectuals, mourners, witches, immigrants</w:t>
      </w:r>
      <w:r w:rsidR="00072ECC" w:rsidRPr="00A902F1">
        <w:rPr>
          <w:rFonts w:ascii="Century Gothic" w:hAnsi="Century Gothic"/>
          <w:sz w:val="22"/>
          <w:szCs w:val="22"/>
        </w:rPr>
        <w:t xml:space="preserve"> </w:t>
      </w:r>
      <w:r w:rsidR="00F02D28" w:rsidRPr="00A902F1">
        <w:rPr>
          <w:rFonts w:ascii="Century Gothic" w:hAnsi="Century Gothic"/>
          <w:sz w:val="22"/>
          <w:szCs w:val="22"/>
        </w:rPr>
        <w:t>–</w:t>
      </w:r>
      <w:r w:rsidR="00072ECC" w:rsidRPr="00A902F1">
        <w:rPr>
          <w:rFonts w:ascii="Century Gothic" w:hAnsi="Century Gothic"/>
          <w:sz w:val="22"/>
          <w:szCs w:val="22"/>
        </w:rPr>
        <w:t xml:space="preserve"> </w:t>
      </w:r>
      <w:proofErr w:type="spellStart"/>
      <w:r w:rsidR="00072ECC" w:rsidRPr="00A902F1">
        <w:rPr>
          <w:rFonts w:ascii="Century Gothic" w:hAnsi="Century Gothic"/>
          <w:sz w:val="22"/>
          <w:szCs w:val="22"/>
        </w:rPr>
        <w:t>all</w:t>
      </w:r>
      <w:r w:rsidRPr="00A902F1">
        <w:rPr>
          <w:rFonts w:ascii="Century Gothic" w:hAnsi="Century Gothic"/>
          <w:sz w:val="22"/>
          <w:szCs w:val="22"/>
        </w:rPr>
        <w:t xml:space="preserve"> star</w:t>
      </w:r>
      <w:proofErr w:type="spellEnd"/>
      <w:r w:rsidRPr="00A902F1">
        <w:rPr>
          <w:rFonts w:ascii="Century Gothic" w:hAnsi="Century Gothic"/>
          <w:sz w:val="22"/>
          <w:szCs w:val="22"/>
        </w:rPr>
        <w:t xml:space="preserve"> in the </w:t>
      </w:r>
      <w:r w:rsidR="00072ECC" w:rsidRPr="00A902F1">
        <w:rPr>
          <w:rFonts w:ascii="Century Gothic" w:hAnsi="Century Gothic"/>
          <w:sz w:val="22"/>
          <w:szCs w:val="22"/>
        </w:rPr>
        <w:t>show</w:t>
      </w:r>
      <w:r w:rsidRPr="00A902F1">
        <w:rPr>
          <w:rFonts w:ascii="Century Gothic" w:hAnsi="Century Gothic"/>
          <w:sz w:val="22"/>
          <w:szCs w:val="22"/>
        </w:rPr>
        <w:t>.</w:t>
      </w:r>
    </w:p>
    <w:p w14:paraId="5CD2D600" w14:textId="77777777" w:rsidR="00D31D4B" w:rsidRPr="00A902F1" w:rsidRDefault="00D31D4B" w:rsidP="00621DE6">
      <w:pPr>
        <w:spacing w:after="0" w:line="276" w:lineRule="auto"/>
        <w:jc w:val="both"/>
        <w:rPr>
          <w:rFonts w:ascii="Century Gothic" w:hAnsi="Century Gothic"/>
          <w:sz w:val="22"/>
          <w:szCs w:val="22"/>
        </w:rPr>
      </w:pPr>
    </w:p>
    <w:p w14:paraId="4CE11B21" w14:textId="0894D3A2" w:rsidR="00F52B0A" w:rsidRPr="00A902F1" w:rsidRDefault="00F52B0A" w:rsidP="00621DE6">
      <w:pPr>
        <w:spacing w:after="0" w:line="276" w:lineRule="auto"/>
        <w:jc w:val="both"/>
        <w:rPr>
          <w:rFonts w:ascii="Century Gothic" w:hAnsi="Century Gothic"/>
          <w:sz w:val="22"/>
          <w:szCs w:val="22"/>
        </w:rPr>
      </w:pPr>
      <w:r w:rsidRPr="00A902F1">
        <w:rPr>
          <w:rFonts w:ascii="Century Gothic" w:hAnsi="Century Gothic"/>
          <w:sz w:val="22"/>
          <w:szCs w:val="22"/>
        </w:rPr>
        <w:t xml:space="preserve">The visitor will get to </w:t>
      </w:r>
      <w:r w:rsidR="00072ECC" w:rsidRPr="00A902F1">
        <w:rPr>
          <w:rFonts w:ascii="Century Gothic" w:hAnsi="Century Gothic"/>
          <w:sz w:val="22"/>
          <w:szCs w:val="22"/>
        </w:rPr>
        <w:t>understand</w:t>
      </w:r>
      <w:r w:rsidRPr="00A902F1">
        <w:rPr>
          <w:rFonts w:ascii="Century Gothic" w:hAnsi="Century Gothic"/>
          <w:sz w:val="22"/>
          <w:szCs w:val="22"/>
        </w:rPr>
        <w:t xml:space="preserve"> the Cycladic women both in public and in private </w:t>
      </w:r>
      <w:r w:rsidR="00072ECC" w:rsidRPr="00A902F1">
        <w:rPr>
          <w:rFonts w:ascii="Century Gothic" w:hAnsi="Century Gothic"/>
          <w:sz w:val="22"/>
          <w:szCs w:val="22"/>
        </w:rPr>
        <w:t>life</w:t>
      </w:r>
      <w:r w:rsidRPr="00A902F1">
        <w:rPr>
          <w:rFonts w:ascii="Century Gothic" w:hAnsi="Century Gothic"/>
          <w:sz w:val="22"/>
          <w:szCs w:val="22"/>
        </w:rPr>
        <w:t xml:space="preserve">, in social, political, religious and family </w:t>
      </w:r>
      <w:r w:rsidR="00072ECC" w:rsidRPr="00A902F1">
        <w:rPr>
          <w:rFonts w:ascii="Century Gothic" w:hAnsi="Century Gothic"/>
          <w:sz w:val="22"/>
          <w:szCs w:val="22"/>
        </w:rPr>
        <w:t>spheres</w:t>
      </w:r>
      <w:r w:rsidRPr="00A902F1">
        <w:rPr>
          <w:rFonts w:ascii="Century Gothic" w:hAnsi="Century Gothic"/>
          <w:sz w:val="22"/>
          <w:szCs w:val="22"/>
        </w:rPr>
        <w:t>. Within the twelve sections</w:t>
      </w:r>
      <w:r w:rsidR="00072ECC" w:rsidRPr="00A902F1">
        <w:rPr>
          <w:rFonts w:ascii="Century Gothic" w:hAnsi="Century Gothic"/>
          <w:sz w:val="22"/>
          <w:szCs w:val="22"/>
        </w:rPr>
        <w:t xml:space="preserve"> of the exhibition</w:t>
      </w:r>
      <w:r w:rsidRPr="00A902F1">
        <w:rPr>
          <w:rFonts w:ascii="Century Gothic" w:hAnsi="Century Gothic"/>
          <w:sz w:val="22"/>
          <w:szCs w:val="22"/>
        </w:rPr>
        <w:t xml:space="preserve">, their relationship with eroticism, death and mourning, their participation in religious events and Dionysian festivals, </w:t>
      </w:r>
      <w:r w:rsidR="00072ECC" w:rsidRPr="00A902F1">
        <w:rPr>
          <w:rFonts w:ascii="Century Gothic" w:hAnsi="Century Gothic"/>
          <w:sz w:val="22"/>
          <w:szCs w:val="22"/>
        </w:rPr>
        <w:t xml:space="preserve">the </w:t>
      </w:r>
      <w:r w:rsidRPr="00A902F1">
        <w:rPr>
          <w:rFonts w:ascii="Century Gothic" w:hAnsi="Century Gothic"/>
          <w:sz w:val="22"/>
          <w:szCs w:val="22"/>
        </w:rPr>
        <w:t xml:space="preserve">violence </w:t>
      </w:r>
      <w:r w:rsidR="00072ECC" w:rsidRPr="00A902F1">
        <w:rPr>
          <w:rFonts w:ascii="Century Gothic" w:hAnsi="Century Gothic"/>
          <w:sz w:val="22"/>
          <w:szCs w:val="22"/>
        </w:rPr>
        <w:t xml:space="preserve">they </w:t>
      </w:r>
      <w:proofErr w:type="gramStart"/>
      <w:r w:rsidR="00072ECC" w:rsidRPr="00A902F1">
        <w:rPr>
          <w:rFonts w:ascii="Century Gothic" w:hAnsi="Century Gothic"/>
          <w:sz w:val="22"/>
          <w:szCs w:val="22"/>
        </w:rPr>
        <w:t>suffered</w:t>
      </w:r>
      <w:proofErr w:type="gramEnd"/>
      <w:r w:rsidR="00072ECC" w:rsidRPr="00A902F1">
        <w:rPr>
          <w:rFonts w:ascii="Century Gothic" w:hAnsi="Century Gothic"/>
          <w:sz w:val="22"/>
          <w:szCs w:val="22"/>
        </w:rPr>
        <w:t xml:space="preserve"> </w:t>
      </w:r>
      <w:r w:rsidRPr="00A902F1">
        <w:rPr>
          <w:rFonts w:ascii="Century Gothic" w:hAnsi="Century Gothic"/>
          <w:sz w:val="22"/>
          <w:szCs w:val="22"/>
        </w:rPr>
        <w:t>and the restrictions imposed on them by the community</w:t>
      </w:r>
      <w:r w:rsidR="0092512F">
        <w:rPr>
          <w:rFonts w:ascii="Century Gothic" w:hAnsi="Century Gothic"/>
          <w:sz w:val="22"/>
          <w:szCs w:val="22"/>
        </w:rPr>
        <w:t>,</w:t>
      </w:r>
      <w:r w:rsidRPr="00A902F1">
        <w:rPr>
          <w:rFonts w:ascii="Century Gothic" w:hAnsi="Century Gothic"/>
          <w:sz w:val="22"/>
          <w:szCs w:val="22"/>
        </w:rPr>
        <w:t xml:space="preserve"> are </w:t>
      </w:r>
      <w:r w:rsidR="00072ECC" w:rsidRPr="00A902F1">
        <w:rPr>
          <w:rFonts w:ascii="Century Gothic" w:hAnsi="Century Gothic"/>
          <w:sz w:val="22"/>
          <w:szCs w:val="22"/>
        </w:rPr>
        <w:t>all</w:t>
      </w:r>
      <w:r w:rsidR="00F02D28" w:rsidRPr="00A902F1">
        <w:rPr>
          <w:rFonts w:ascii="Century Gothic" w:hAnsi="Century Gothic"/>
          <w:sz w:val="22"/>
          <w:szCs w:val="22"/>
        </w:rPr>
        <w:t xml:space="preserve"> </w:t>
      </w:r>
      <w:r w:rsidR="0092512F">
        <w:rPr>
          <w:rFonts w:ascii="Century Gothic" w:hAnsi="Century Gothic"/>
          <w:sz w:val="22"/>
          <w:szCs w:val="22"/>
        </w:rPr>
        <w:t>presented</w:t>
      </w:r>
      <w:r w:rsidRPr="00A902F1">
        <w:rPr>
          <w:rFonts w:ascii="Century Gothic" w:hAnsi="Century Gothic"/>
          <w:sz w:val="22"/>
          <w:szCs w:val="22"/>
        </w:rPr>
        <w:t>.</w:t>
      </w:r>
    </w:p>
    <w:p w14:paraId="0ADAE1AD" w14:textId="77777777" w:rsidR="00D31D4B" w:rsidRPr="00A902F1" w:rsidRDefault="00D31D4B" w:rsidP="00621DE6">
      <w:pPr>
        <w:spacing w:after="0" w:line="276" w:lineRule="auto"/>
        <w:jc w:val="both"/>
        <w:rPr>
          <w:rFonts w:ascii="Century Gothic" w:hAnsi="Century Gothic"/>
          <w:sz w:val="22"/>
          <w:szCs w:val="22"/>
        </w:rPr>
      </w:pPr>
    </w:p>
    <w:p w14:paraId="4F49584A" w14:textId="51CD93F9" w:rsidR="00F52B0A" w:rsidRPr="00A902F1" w:rsidRDefault="00F52B0A" w:rsidP="00621DE6">
      <w:pPr>
        <w:spacing w:after="0" w:line="276" w:lineRule="auto"/>
        <w:jc w:val="both"/>
        <w:rPr>
          <w:rFonts w:ascii="Century Gothic" w:hAnsi="Century Gothic"/>
          <w:sz w:val="22"/>
          <w:szCs w:val="22"/>
        </w:rPr>
      </w:pPr>
      <w:r w:rsidRPr="00A902F1">
        <w:rPr>
          <w:rFonts w:ascii="Century Gothic" w:hAnsi="Century Gothic"/>
          <w:sz w:val="22"/>
          <w:szCs w:val="22"/>
        </w:rPr>
        <w:t xml:space="preserve">Statuettes and </w:t>
      </w:r>
      <w:r w:rsidR="00072ECC" w:rsidRPr="00A902F1">
        <w:rPr>
          <w:rFonts w:ascii="Century Gothic" w:hAnsi="Century Gothic"/>
          <w:sz w:val="22"/>
          <w:szCs w:val="22"/>
        </w:rPr>
        <w:t>large</w:t>
      </w:r>
      <w:r w:rsidRPr="00A902F1">
        <w:rPr>
          <w:rFonts w:ascii="Century Gothic" w:hAnsi="Century Gothic"/>
          <w:sz w:val="22"/>
          <w:szCs w:val="22"/>
        </w:rPr>
        <w:t>-sized sculptures, vases, jewel</w:t>
      </w:r>
      <w:r w:rsidR="00072ECC" w:rsidRPr="00A902F1">
        <w:rPr>
          <w:rFonts w:ascii="Century Gothic" w:hAnsi="Century Gothic"/>
          <w:sz w:val="22"/>
          <w:szCs w:val="22"/>
        </w:rPr>
        <w:t>le</w:t>
      </w:r>
      <w:r w:rsidRPr="00A902F1">
        <w:rPr>
          <w:rFonts w:ascii="Century Gothic" w:hAnsi="Century Gothic"/>
          <w:sz w:val="22"/>
          <w:szCs w:val="22"/>
        </w:rPr>
        <w:t xml:space="preserve">ry, coins, </w:t>
      </w:r>
      <w:r w:rsidR="00072ECC" w:rsidRPr="00A902F1">
        <w:rPr>
          <w:rFonts w:ascii="Century Gothic" w:hAnsi="Century Gothic"/>
          <w:sz w:val="22"/>
          <w:szCs w:val="22"/>
        </w:rPr>
        <w:t>funerary stelae,</w:t>
      </w:r>
      <w:r w:rsidRPr="00A902F1">
        <w:rPr>
          <w:rFonts w:ascii="Century Gothic" w:hAnsi="Century Gothic"/>
          <w:sz w:val="22"/>
          <w:szCs w:val="22"/>
        </w:rPr>
        <w:t xml:space="preserve"> inscriptions with legal texts, frescoes, mosaics, engravings, manuscripts and icons</w:t>
      </w:r>
      <w:r w:rsidR="00072ECC" w:rsidRPr="00A902F1">
        <w:rPr>
          <w:rFonts w:ascii="Century Gothic" w:hAnsi="Century Gothic"/>
          <w:sz w:val="22"/>
          <w:szCs w:val="22"/>
        </w:rPr>
        <w:t xml:space="preserve"> –</w:t>
      </w:r>
      <w:r w:rsidRPr="00A902F1">
        <w:rPr>
          <w:rFonts w:ascii="Century Gothic" w:hAnsi="Century Gothic"/>
          <w:sz w:val="22"/>
          <w:szCs w:val="22"/>
        </w:rPr>
        <w:t xml:space="preserve"> </w:t>
      </w:r>
      <w:r w:rsidR="00072ECC" w:rsidRPr="00A902F1">
        <w:rPr>
          <w:rFonts w:ascii="Century Gothic" w:hAnsi="Century Gothic"/>
          <w:sz w:val="22"/>
          <w:szCs w:val="22"/>
        </w:rPr>
        <w:t>ranging</w:t>
      </w:r>
      <w:r w:rsidRPr="00A902F1">
        <w:rPr>
          <w:rFonts w:ascii="Century Gothic" w:hAnsi="Century Gothic"/>
          <w:sz w:val="22"/>
          <w:szCs w:val="22"/>
        </w:rPr>
        <w:t xml:space="preserve"> from prehistoric to post-Byzantine times </w:t>
      </w:r>
      <w:r w:rsidR="00072ECC" w:rsidRPr="00A902F1">
        <w:rPr>
          <w:rFonts w:ascii="Century Gothic" w:hAnsi="Century Gothic"/>
          <w:sz w:val="22"/>
          <w:szCs w:val="22"/>
        </w:rPr>
        <w:t xml:space="preserve">– </w:t>
      </w:r>
      <w:r w:rsidRPr="00A902F1">
        <w:rPr>
          <w:rFonts w:ascii="Century Gothic" w:hAnsi="Century Gothic"/>
          <w:sz w:val="22"/>
          <w:szCs w:val="22"/>
        </w:rPr>
        <w:t xml:space="preserve">compose the exhibition. Of the </w:t>
      </w:r>
      <w:r w:rsidR="00072ECC" w:rsidRPr="00A902F1">
        <w:rPr>
          <w:rFonts w:ascii="Century Gothic" w:hAnsi="Century Gothic"/>
          <w:sz w:val="22"/>
          <w:szCs w:val="22"/>
        </w:rPr>
        <w:t>items</w:t>
      </w:r>
      <w:r w:rsidRPr="00A902F1">
        <w:rPr>
          <w:rFonts w:ascii="Century Gothic" w:hAnsi="Century Gothic"/>
          <w:sz w:val="22"/>
          <w:szCs w:val="22"/>
        </w:rPr>
        <w:t>, many of which could be</w:t>
      </w:r>
      <w:r w:rsidR="002406D7" w:rsidRPr="00A902F1">
        <w:rPr>
          <w:rFonts w:ascii="Century Gothic" w:hAnsi="Century Gothic"/>
          <w:sz w:val="22"/>
          <w:szCs w:val="22"/>
        </w:rPr>
        <w:t>, and are,</w:t>
      </w:r>
      <w:r w:rsidRPr="00A902F1">
        <w:rPr>
          <w:rFonts w:ascii="Century Gothic" w:hAnsi="Century Gothic"/>
          <w:sz w:val="22"/>
          <w:szCs w:val="22"/>
        </w:rPr>
        <w:t xml:space="preserve"> exhibition objects</w:t>
      </w:r>
      <w:r w:rsidR="0092512F">
        <w:rPr>
          <w:rFonts w:ascii="Century Gothic" w:hAnsi="Century Gothic"/>
          <w:sz w:val="22"/>
          <w:szCs w:val="22"/>
        </w:rPr>
        <w:t xml:space="preserve"> by themselves</w:t>
      </w:r>
      <w:r w:rsidRPr="00A902F1">
        <w:rPr>
          <w:rFonts w:ascii="Century Gothic" w:hAnsi="Century Gothic"/>
          <w:sz w:val="22"/>
          <w:szCs w:val="22"/>
        </w:rPr>
        <w:t>, three works stand out due to their uniqueness and size: the colossal Kore of Th</w:t>
      </w:r>
      <w:r w:rsidR="00F53680" w:rsidRPr="00A902F1">
        <w:rPr>
          <w:rFonts w:ascii="Century Gothic" w:hAnsi="Century Gothic"/>
          <w:sz w:val="22"/>
          <w:szCs w:val="22"/>
        </w:rPr>
        <w:t>e</w:t>
      </w:r>
      <w:r w:rsidRPr="00A902F1">
        <w:rPr>
          <w:rFonts w:ascii="Century Gothic" w:hAnsi="Century Gothic"/>
          <w:sz w:val="22"/>
          <w:szCs w:val="22"/>
        </w:rPr>
        <w:t xml:space="preserve">ra (2.48 m high), one of the few almost intact </w:t>
      </w:r>
      <w:r w:rsidR="002406D7" w:rsidRPr="00A902F1">
        <w:rPr>
          <w:rFonts w:ascii="Century Gothic" w:hAnsi="Century Gothic"/>
          <w:sz w:val="22"/>
          <w:szCs w:val="22"/>
        </w:rPr>
        <w:t>A</w:t>
      </w:r>
      <w:r w:rsidRPr="00A902F1">
        <w:rPr>
          <w:rFonts w:ascii="Century Gothic" w:hAnsi="Century Gothic"/>
          <w:sz w:val="22"/>
          <w:szCs w:val="22"/>
        </w:rPr>
        <w:t xml:space="preserve">rchaic statues, </w:t>
      </w:r>
      <w:r w:rsidR="002406D7" w:rsidRPr="00A902F1">
        <w:rPr>
          <w:rFonts w:ascii="Century Gothic" w:hAnsi="Century Gothic"/>
          <w:sz w:val="22"/>
          <w:szCs w:val="22"/>
        </w:rPr>
        <w:t>now</w:t>
      </w:r>
      <w:r w:rsidRPr="00A902F1">
        <w:rPr>
          <w:rFonts w:ascii="Century Gothic" w:hAnsi="Century Gothic"/>
          <w:sz w:val="22"/>
          <w:szCs w:val="22"/>
        </w:rPr>
        <w:t xml:space="preserve"> exhibited for the first time in Greece</w:t>
      </w:r>
      <w:r w:rsidR="002406D7" w:rsidRPr="00A902F1">
        <w:rPr>
          <w:rFonts w:ascii="Century Gothic" w:hAnsi="Century Gothic"/>
          <w:sz w:val="22"/>
          <w:szCs w:val="22"/>
        </w:rPr>
        <w:t>;</w:t>
      </w:r>
      <w:r w:rsidRPr="00A902F1">
        <w:rPr>
          <w:rFonts w:ascii="Century Gothic" w:hAnsi="Century Gothic"/>
          <w:sz w:val="22"/>
          <w:szCs w:val="22"/>
        </w:rPr>
        <w:t xml:space="preserve"> the emblematic fresco from </w:t>
      </w:r>
      <w:proofErr w:type="spellStart"/>
      <w:r w:rsidRPr="00A902F1">
        <w:rPr>
          <w:rFonts w:ascii="Century Gothic" w:hAnsi="Century Gothic"/>
          <w:sz w:val="22"/>
          <w:szCs w:val="22"/>
        </w:rPr>
        <w:t>Akrotiri</w:t>
      </w:r>
      <w:proofErr w:type="spellEnd"/>
      <w:r w:rsidRPr="00A902F1">
        <w:rPr>
          <w:rFonts w:ascii="Century Gothic" w:hAnsi="Century Gothic"/>
          <w:sz w:val="22"/>
          <w:szCs w:val="22"/>
        </w:rPr>
        <w:t xml:space="preserve"> in Santorini presenting the </w:t>
      </w:r>
      <w:r w:rsidR="00F14639" w:rsidRPr="00A902F1">
        <w:rPr>
          <w:rFonts w:ascii="Century Gothic" w:hAnsi="Century Gothic"/>
          <w:sz w:val="22"/>
          <w:szCs w:val="22"/>
        </w:rPr>
        <w:t>‘</w:t>
      </w:r>
      <w:r w:rsidRPr="00A902F1">
        <w:rPr>
          <w:rFonts w:ascii="Century Gothic" w:hAnsi="Century Gothic"/>
          <w:sz w:val="22"/>
          <w:szCs w:val="22"/>
        </w:rPr>
        <w:t>Women in the Sanctuary</w:t>
      </w:r>
      <w:r w:rsidR="00F14639" w:rsidRPr="00A902F1">
        <w:rPr>
          <w:rFonts w:ascii="Century Gothic" w:hAnsi="Century Gothic"/>
          <w:sz w:val="22"/>
          <w:szCs w:val="22"/>
        </w:rPr>
        <w:t>’</w:t>
      </w:r>
      <w:r w:rsidRPr="00A902F1">
        <w:rPr>
          <w:rFonts w:ascii="Century Gothic" w:hAnsi="Century Gothic"/>
          <w:sz w:val="22"/>
          <w:szCs w:val="22"/>
        </w:rPr>
        <w:t>, a unique work of monumental dimensions (almost 4 m long)</w:t>
      </w:r>
      <w:r w:rsidR="002406D7" w:rsidRPr="00A902F1">
        <w:rPr>
          <w:rFonts w:ascii="Century Gothic" w:hAnsi="Century Gothic"/>
          <w:sz w:val="22"/>
          <w:szCs w:val="22"/>
        </w:rPr>
        <w:t>;</w:t>
      </w:r>
      <w:r w:rsidRPr="00A902F1">
        <w:rPr>
          <w:rFonts w:ascii="Century Gothic" w:hAnsi="Century Gothic"/>
          <w:sz w:val="22"/>
          <w:szCs w:val="22"/>
        </w:rPr>
        <w:t xml:space="preserve"> and the Hellenistic statue of Artemis </w:t>
      </w:r>
      <w:proofErr w:type="spellStart"/>
      <w:r w:rsidRPr="00A902F1">
        <w:rPr>
          <w:rFonts w:ascii="Century Gothic" w:hAnsi="Century Gothic"/>
          <w:sz w:val="22"/>
          <w:szCs w:val="22"/>
        </w:rPr>
        <w:t>Ela</w:t>
      </w:r>
      <w:r w:rsidR="00F53680" w:rsidRPr="00A902F1">
        <w:rPr>
          <w:rFonts w:ascii="Century Gothic" w:hAnsi="Century Gothic"/>
          <w:sz w:val="22"/>
          <w:szCs w:val="22"/>
        </w:rPr>
        <w:t>ph</w:t>
      </w:r>
      <w:r w:rsidRPr="00A902F1">
        <w:rPr>
          <w:rFonts w:ascii="Century Gothic" w:hAnsi="Century Gothic"/>
          <w:sz w:val="22"/>
          <w:szCs w:val="22"/>
        </w:rPr>
        <w:t>e</w:t>
      </w:r>
      <w:r w:rsidR="00F53680" w:rsidRPr="00A902F1">
        <w:rPr>
          <w:rFonts w:ascii="Century Gothic" w:hAnsi="Century Gothic"/>
          <w:sz w:val="22"/>
          <w:szCs w:val="22"/>
        </w:rPr>
        <w:t>b</w:t>
      </w:r>
      <w:r w:rsidRPr="00A902F1">
        <w:rPr>
          <w:rFonts w:ascii="Century Gothic" w:hAnsi="Century Gothic"/>
          <w:sz w:val="22"/>
          <w:szCs w:val="22"/>
        </w:rPr>
        <w:t>olos</w:t>
      </w:r>
      <w:proofErr w:type="spellEnd"/>
      <w:r w:rsidRPr="00A902F1">
        <w:rPr>
          <w:rFonts w:ascii="Century Gothic" w:hAnsi="Century Gothic"/>
          <w:sz w:val="22"/>
          <w:szCs w:val="22"/>
        </w:rPr>
        <w:t xml:space="preserve"> from Delos, which will be exhibited for the first time outside the island.</w:t>
      </w:r>
    </w:p>
    <w:p w14:paraId="3334AFAB" w14:textId="77777777" w:rsidR="00D31D4B" w:rsidRPr="00A902F1" w:rsidRDefault="00D31D4B" w:rsidP="00621DE6">
      <w:pPr>
        <w:spacing w:after="0" w:line="276" w:lineRule="auto"/>
        <w:jc w:val="both"/>
        <w:rPr>
          <w:rFonts w:ascii="Century Gothic" w:hAnsi="Century Gothic"/>
          <w:sz w:val="22"/>
          <w:szCs w:val="22"/>
        </w:rPr>
      </w:pPr>
    </w:p>
    <w:p w14:paraId="0DD540B8" w14:textId="39C9BC09" w:rsidR="00F52B0A" w:rsidRPr="00A902F1" w:rsidRDefault="00F52B0A" w:rsidP="00621DE6">
      <w:pPr>
        <w:spacing w:after="0" w:line="276" w:lineRule="auto"/>
        <w:jc w:val="both"/>
        <w:rPr>
          <w:rFonts w:ascii="Century Gothic" w:hAnsi="Century Gothic"/>
          <w:sz w:val="22"/>
          <w:szCs w:val="22"/>
        </w:rPr>
      </w:pPr>
      <w:r w:rsidRPr="00A902F1">
        <w:rPr>
          <w:rFonts w:ascii="Century Gothic" w:hAnsi="Century Gothic"/>
          <w:sz w:val="22"/>
          <w:szCs w:val="22"/>
        </w:rPr>
        <w:t xml:space="preserve">The exhibition </w:t>
      </w:r>
      <w:proofErr w:type="spellStart"/>
      <w:r w:rsidR="00F53680" w:rsidRPr="00A902F1">
        <w:rPr>
          <w:rFonts w:ascii="Century Gothic" w:hAnsi="Century Gothic"/>
          <w:b/>
          <w:bCs/>
          <w:i/>
          <w:iCs/>
          <w:sz w:val="22"/>
          <w:szCs w:val="22"/>
        </w:rPr>
        <w:t>Kykladitisses</w:t>
      </w:r>
      <w:proofErr w:type="spellEnd"/>
      <w:r w:rsidR="002406D7" w:rsidRPr="00A902F1">
        <w:rPr>
          <w:rFonts w:ascii="Century Gothic" w:hAnsi="Century Gothic"/>
          <w:b/>
          <w:bCs/>
          <w:i/>
          <w:iCs/>
          <w:sz w:val="22"/>
          <w:szCs w:val="22"/>
        </w:rPr>
        <w:t>: Un</w:t>
      </w:r>
      <w:r w:rsidR="00F53680" w:rsidRPr="00A902F1">
        <w:rPr>
          <w:rFonts w:ascii="Century Gothic" w:hAnsi="Century Gothic"/>
          <w:b/>
          <w:bCs/>
          <w:i/>
          <w:iCs/>
          <w:sz w:val="22"/>
          <w:szCs w:val="22"/>
        </w:rPr>
        <w:t>told</w:t>
      </w:r>
      <w:r w:rsidR="002406D7" w:rsidRPr="00A902F1">
        <w:rPr>
          <w:rFonts w:ascii="Century Gothic" w:hAnsi="Century Gothic"/>
          <w:b/>
          <w:bCs/>
          <w:i/>
          <w:iCs/>
          <w:sz w:val="22"/>
          <w:szCs w:val="22"/>
        </w:rPr>
        <w:t xml:space="preserve"> Stories of Women </w:t>
      </w:r>
      <w:r w:rsidR="00140DC2">
        <w:rPr>
          <w:rFonts w:ascii="Century Gothic" w:hAnsi="Century Gothic"/>
          <w:b/>
          <w:bCs/>
          <w:i/>
          <w:iCs/>
          <w:sz w:val="22"/>
          <w:szCs w:val="22"/>
        </w:rPr>
        <w:t>in</w:t>
      </w:r>
      <w:r w:rsidR="002406D7" w:rsidRPr="00A902F1">
        <w:rPr>
          <w:rFonts w:ascii="Century Gothic" w:hAnsi="Century Gothic"/>
          <w:b/>
          <w:bCs/>
          <w:i/>
          <w:iCs/>
          <w:sz w:val="22"/>
          <w:szCs w:val="22"/>
        </w:rPr>
        <w:t xml:space="preserve"> the Cyclades</w:t>
      </w:r>
      <w:r w:rsidR="002406D7" w:rsidRPr="00A902F1">
        <w:rPr>
          <w:rFonts w:ascii="Century Gothic" w:hAnsi="Century Gothic"/>
          <w:sz w:val="22"/>
          <w:szCs w:val="22"/>
        </w:rPr>
        <w:t xml:space="preserve"> </w:t>
      </w:r>
      <w:r w:rsidRPr="00A902F1">
        <w:rPr>
          <w:rFonts w:ascii="Century Gothic" w:hAnsi="Century Gothic"/>
          <w:sz w:val="22"/>
          <w:szCs w:val="22"/>
        </w:rPr>
        <w:t>is the second in the new series of archaeological exhibitions</w:t>
      </w:r>
      <w:r w:rsidR="002406D7" w:rsidRPr="00A902F1">
        <w:rPr>
          <w:rFonts w:ascii="Century Gothic" w:hAnsi="Century Gothic"/>
          <w:sz w:val="22"/>
          <w:szCs w:val="22"/>
        </w:rPr>
        <w:t xml:space="preserve"> with the theme of</w:t>
      </w:r>
      <w:r w:rsidRPr="00A902F1">
        <w:rPr>
          <w:rFonts w:ascii="Century Gothic" w:hAnsi="Century Gothic"/>
          <w:sz w:val="22"/>
          <w:szCs w:val="22"/>
        </w:rPr>
        <w:t xml:space="preserve"> </w:t>
      </w:r>
      <w:r w:rsidR="00F02D28" w:rsidRPr="00A902F1">
        <w:rPr>
          <w:rFonts w:ascii="Century Gothic" w:hAnsi="Century Gothic"/>
          <w:sz w:val="22"/>
          <w:szCs w:val="22"/>
        </w:rPr>
        <w:t>‘</w:t>
      </w:r>
      <w:r w:rsidRPr="00A902F1">
        <w:rPr>
          <w:rFonts w:ascii="Century Gothic" w:hAnsi="Century Gothic"/>
          <w:sz w:val="22"/>
          <w:szCs w:val="22"/>
        </w:rPr>
        <w:t xml:space="preserve">Human </w:t>
      </w:r>
      <w:r w:rsidR="00F53680" w:rsidRPr="00A902F1">
        <w:rPr>
          <w:rFonts w:ascii="Century Gothic" w:hAnsi="Century Gothic"/>
          <w:sz w:val="22"/>
          <w:szCs w:val="22"/>
        </w:rPr>
        <w:t>His</w:t>
      </w:r>
      <w:r w:rsidRPr="00A902F1">
        <w:rPr>
          <w:rFonts w:ascii="Century Gothic" w:hAnsi="Century Gothic"/>
          <w:sz w:val="22"/>
          <w:szCs w:val="22"/>
        </w:rPr>
        <w:t>tories</w:t>
      </w:r>
      <w:r w:rsidR="00F02D28" w:rsidRPr="00A902F1">
        <w:rPr>
          <w:rFonts w:ascii="Century Gothic" w:hAnsi="Century Gothic"/>
          <w:sz w:val="22"/>
          <w:szCs w:val="22"/>
        </w:rPr>
        <w:t>’</w:t>
      </w:r>
      <w:r w:rsidRPr="00A902F1">
        <w:rPr>
          <w:rFonts w:ascii="Century Gothic" w:hAnsi="Century Gothic"/>
          <w:sz w:val="22"/>
          <w:szCs w:val="22"/>
        </w:rPr>
        <w:t xml:space="preserve"> </w:t>
      </w:r>
      <w:r w:rsidR="000C46B9">
        <w:rPr>
          <w:rFonts w:ascii="Century Gothic" w:hAnsi="Century Gothic"/>
          <w:sz w:val="22"/>
          <w:szCs w:val="22"/>
        </w:rPr>
        <w:t>at</w:t>
      </w:r>
      <w:r w:rsidRPr="00A902F1">
        <w:rPr>
          <w:rFonts w:ascii="Century Gothic" w:hAnsi="Century Gothic"/>
          <w:sz w:val="22"/>
          <w:szCs w:val="22"/>
        </w:rPr>
        <w:t xml:space="preserve"> the Museum of Cycladic Art</w:t>
      </w:r>
      <w:r w:rsidR="002406D7" w:rsidRPr="00A902F1">
        <w:rPr>
          <w:rFonts w:ascii="Century Gothic" w:hAnsi="Century Gothic"/>
          <w:sz w:val="22"/>
          <w:szCs w:val="22"/>
        </w:rPr>
        <w:t>.</w:t>
      </w:r>
      <w:r w:rsidRPr="00A902F1">
        <w:rPr>
          <w:rFonts w:ascii="Century Gothic" w:hAnsi="Century Gothic"/>
          <w:sz w:val="22"/>
          <w:szCs w:val="22"/>
        </w:rPr>
        <w:t xml:space="preserve"> </w:t>
      </w:r>
      <w:r w:rsidR="002406D7" w:rsidRPr="00A902F1">
        <w:rPr>
          <w:rFonts w:ascii="Century Gothic" w:hAnsi="Century Gothic"/>
          <w:sz w:val="22"/>
          <w:szCs w:val="22"/>
        </w:rPr>
        <w:t>These</w:t>
      </w:r>
      <w:r w:rsidRPr="00A902F1">
        <w:rPr>
          <w:rFonts w:ascii="Century Gothic" w:hAnsi="Century Gothic"/>
          <w:sz w:val="22"/>
          <w:szCs w:val="22"/>
        </w:rPr>
        <w:t xml:space="preserve"> </w:t>
      </w:r>
      <w:r w:rsidR="002406D7" w:rsidRPr="00A902F1">
        <w:rPr>
          <w:rFonts w:ascii="Century Gothic" w:hAnsi="Century Gothic"/>
          <w:sz w:val="22"/>
          <w:szCs w:val="22"/>
        </w:rPr>
        <w:t>tell and illustrate</w:t>
      </w:r>
      <w:r w:rsidRPr="00A902F1">
        <w:rPr>
          <w:rFonts w:ascii="Century Gothic" w:hAnsi="Century Gothic"/>
          <w:sz w:val="22"/>
          <w:szCs w:val="22"/>
        </w:rPr>
        <w:t xml:space="preserve"> stories about the lives, customs and works of </w:t>
      </w:r>
      <w:r w:rsidR="000C46B9">
        <w:rPr>
          <w:rFonts w:ascii="Century Gothic" w:hAnsi="Century Gothic"/>
          <w:sz w:val="22"/>
          <w:szCs w:val="22"/>
        </w:rPr>
        <w:t>mortals</w:t>
      </w:r>
      <w:r w:rsidRPr="00A902F1">
        <w:rPr>
          <w:rFonts w:ascii="Century Gothic" w:hAnsi="Century Gothic"/>
          <w:sz w:val="22"/>
          <w:szCs w:val="22"/>
        </w:rPr>
        <w:t>, which</w:t>
      </w:r>
      <w:r w:rsidR="00F02D28" w:rsidRPr="00A902F1">
        <w:rPr>
          <w:rFonts w:ascii="Century Gothic" w:hAnsi="Century Gothic"/>
          <w:sz w:val="22"/>
          <w:szCs w:val="22"/>
        </w:rPr>
        <w:t xml:space="preserve"> yet</w:t>
      </w:r>
      <w:r w:rsidRPr="00A902F1">
        <w:rPr>
          <w:rFonts w:ascii="Century Gothic" w:hAnsi="Century Gothic"/>
          <w:sz w:val="22"/>
          <w:szCs w:val="22"/>
        </w:rPr>
        <w:t xml:space="preserve"> influence the lives, perceptions and thoughts of later generations.</w:t>
      </w:r>
      <w:r w:rsidR="002406D7" w:rsidRPr="00A902F1">
        <w:rPr>
          <w:rFonts w:ascii="Century Gothic" w:hAnsi="Century Gothic"/>
          <w:sz w:val="22"/>
          <w:szCs w:val="22"/>
        </w:rPr>
        <w:t xml:space="preserve"> </w:t>
      </w:r>
    </w:p>
    <w:p w14:paraId="492098D4" w14:textId="77777777" w:rsidR="00F52B0A" w:rsidRPr="00A902F1" w:rsidRDefault="00F52B0A" w:rsidP="00621DE6">
      <w:pPr>
        <w:spacing w:after="0" w:line="276" w:lineRule="auto"/>
        <w:jc w:val="both"/>
        <w:rPr>
          <w:rFonts w:ascii="Century Gothic" w:hAnsi="Century Gothic"/>
          <w:sz w:val="22"/>
          <w:szCs w:val="22"/>
        </w:rPr>
      </w:pPr>
    </w:p>
    <w:p w14:paraId="25BD1E5A" w14:textId="77777777" w:rsidR="002406D7" w:rsidRPr="00A902F1" w:rsidRDefault="002406D7" w:rsidP="00621DE6">
      <w:pPr>
        <w:spacing w:after="0" w:line="276" w:lineRule="auto"/>
        <w:jc w:val="both"/>
        <w:rPr>
          <w:rFonts w:ascii="Century Gothic" w:hAnsi="Century Gothic"/>
          <w:sz w:val="22"/>
          <w:szCs w:val="22"/>
        </w:rPr>
      </w:pPr>
    </w:p>
    <w:p w14:paraId="0293C986" w14:textId="77777777" w:rsidR="00F52B0A" w:rsidRPr="00A902F1" w:rsidRDefault="00F52B0A" w:rsidP="00621DE6">
      <w:pPr>
        <w:spacing w:after="0" w:line="276" w:lineRule="auto"/>
        <w:jc w:val="both"/>
        <w:rPr>
          <w:rFonts w:ascii="Century Gothic" w:hAnsi="Century Gothic"/>
          <w:b/>
          <w:bCs/>
          <w:sz w:val="22"/>
          <w:szCs w:val="22"/>
        </w:rPr>
      </w:pPr>
      <w:r w:rsidRPr="00A902F1">
        <w:rPr>
          <w:rFonts w:ascii="Century Gothic" w:hAnsi="Century Gothic"/>
          <w:b/>
          <w:bCs/>
          <w:sz w:val="22"/>
          <w:szCs w:val="22"/>
        </w:rPr>
        <w:t>MORE INFORMATION ABOUT THE EXHIBITION</w:t>
      </w:r>
    </w:p>
    <w:p w14:paraId="7BFD0044" w14:textId="77777777" w:rsidR="002406D7" w:rsidRPr="00A902F1" w:rsidRDefault="002406D7" w:rsidP="00621DE6">
      <w:pPr>
        <w:spacing w:after="0" w:line="276" w:lineRule="auto"/>
        <w:jc w:val="both"/>
        <w:rPr>
          <w:rFonts w:ascii="Century Gothic" w:hAnsi="Century Gothic"/>
          <w:sz w:val="22"/>
          <w:szCs w:val="22"/>
        </w:rPr>
      </w:pPr>
    </w:p>
    <w:p w14:paraId="7AA6B83F" w14:textId="664DFE62" w:rsidR="00F52B0A" w:rsidRPr="00A902F1" w:rsidRDefault="00F52B0A" w:rsidP="00621DE6">
      <w:pPr>
        <w:spacing w:after="0" w:line="276" w:lineRule="auto"/>
        <w:jc w:val="both"/>
        <w:rPr>
          <w:rFonts w:ascii="Century Gothic" w:hAnsi="Century Gothic"/>
          <w:sz w:val="22"/>
          <w:szCs w:val="22"/>
        </w:rPr>
      </w:pPr>
      <w:r w:rsidRPr="00A902F1">
        <w:rPr>
          <w:rFonts w:ascii="Century Gothic" w:hAnsi="Century Gothic"/>
          <w:sz w:val="22"/>
          <w:szCs w:val="22"/>
        </w:rPr>
        <w:t xml:space="preserve">Cycladic women historically </w:t>
      </w:r>
      <w:r w:rsidR="002406D7" w:rsidRPr="00A902F1">
        <w:rPr>
          <w:rFonts w:ascii="Century Gothic" w:hAnsi="Century Gothic"/>
          <w:sz w:val="22"/>
          <w:szCs w:val="22"/>
        </w:rPr>
        <w:t>have expressed</w:t>
      </w:r>
      <w:r w:rsidRPr="00A902F1">
        <w:rPr>
          <w:rFonts w:ascii="Century Gothic" w:hAnsi="Century Gothic"/>
          <w:sz w:val="22"/>
          <w:szCs w:val="22"/>
        </w:rPr>
        <w:t xml:space="preserve"> </w:t>
      </w:r>
      <w:r w:rsidR="002406D7" w:rsidRPr="00A902F1">
        <w:rPr>
          <w:rFonts w:ascii="Century Gothic" w:hAnsi="Century Gothic"/>
          <w:sz w:val="22"/>
          <w:szCs w:val="22"/>
        </w:rPr>
        <w:t>a</w:t>
      </w:r>
      <w:r w:rsidRPr="00A902F1">
        <w:rPr>
          <w:rFonts w:ascii="Century Gothic" w:hAnsi="Century Gothic"/>
          <w:sz w:val="22"/>
          <w:szCs w:val="22"/>
        </w:rPr>
        <w:t xml:space="preserve"> dynamism imposed</w:t>
      </w:r>
      <w:r w:rsidR="002406D7" w:rsidRPr="00A902F1">
        <w:rPr>
          <w:rFonts w:ascii="Century Gothic" w:hAnsi="Century Gothic"/>
          <w:sz w:val="22"/>
          <w:szCs w:val="22"/>
        </w:rPr>
        <w:t xml:space="preserve"> on them</w:t>
      </w:r>
      <w:r w:rsidRPr="00A902F1">
        <w:rPr>
          <w:rFonts w:ascii="Century Gothic" w:hAnsi="Century Gothic"/>
          <w:sz w:val="22"/>
          <w:szCs w:val="22"/>
        </w:rPr>
        <w:t xml:space="preserve"> by their landscape: arid, rocky, isolated and </w:t>
      </w:r>
      <w:r w:rsidR="002406D7" w:rsidRPr="00A902F1">
        <w:rPr>
          <w:rFonts w:ascii="Century Gothic" w:hAnsi="Century Gothic"/>
          <w:sz w:val="22"/>
          <w:szCs w:val="22"/>
        </w:rPr>
        <w:t xml:space="preserve">yet </w:t>
      </w:r>
      <w:r w:rsidRPr="00A902F1">
        <w:rPr>
          <w:rFonts w:ascii="Century Gothic" w:hAnsi="Century Gothic"/>
          <w:sz w:val="22"/>
          <w:szCs w:val="22"/>
        </w:rPr>
        <w:t xml:space="preserve">at the same time connected to the other islands, charming, unique. Bold women who </w:t>
      </w:r>
      <w:proofErr w:type="gramStart"/>
      <w:r w:rsidRPr="00A902F1">
        <w:rPr>
          <w:rFonts w:ascii="Century Gothic" w:hAnsi="Century Gothic"/>
          <w:sz w:val="22"/>
          <w:szCs w:val="22"/>
        </w:rPr>
        <w:t>enter</w:t>
      </w:r>
      <w:r w:rsidR="002406D7" w:rsidRPr="00A902F1">
        <w:rPr>
          <w:rFonts w:ascii="Century Gothic" w:hAnsi="Century Gothic"/>
          <w:sz w:val="22"/>
          <w:szCs w:val="22"/>
        </w:rPr>
        <w:t>ed</w:t>
      </w:r>
      <w:r w:rsidRPr="00A902F1">
        <w:rPr>
          <w:rFonts w:ascii="Century Gothic" w:hAnsi="Century Gothic"/>
          <w:sz w:val="22"/>
          <w:szCs w:val="22"/>
        </w:rPr>
        <w:t xml:space="preserve"> into</w:t>
      </w:r>
      <w:proofErr w:type="gramEnd"/>
      <w:r w:rsidRPr="00A902F1">
        <w:rPr>
          <w:rFonts w:ascii="Century Gothic" w:hAnsi="Century Gothic"/>
          <w:sz w:val="22"/>
          <w:szCs w:val="22"/>
        </w:rPr>
        <w:t xml:space="preserve"> economic transactions or </w:t>
      </w:r>
      <w:r w:rsidR="002406D7" w:rsidRPr="00A902F1">
        <w:rPr>
          <w:rFonts w:ascii="Century Gothic" w:hAnsi="Century Gothic"/>
          <w:sz w:val="22"/>
          <w:szCs w:val="22"/>
        </w:rPr>
        <w:t>were benefactors to</w:t>
      </w:r>
      <w:r w:rsidRPr="00A902F1">
        <w:rPr>
          <w:rFonts w:ascii="Century Gothic" w:hAnsi="Century Gothic"/>
          <w:sz w:val="22"/>
          <w:szCs w:val="22"/>
        </w:rPr>
        <w:t xml:space="preserve"> their community, </w:t>
      </w:r>
      <w:r w:rsidR="002406D7" w:rsidRPr="00A902F1">
        <w:rPr>
          <w:rFonts w:ascii="Century Gothic" w:hAnsi="Century Gothic"/>
          <w:sz w:val="22"/>
          <w:szCs w:val="22"/>
        </w:rPr>
        <w:t xml:space="preserve">they </w:t>
      </w:r>
      <w:r w:rsidRPr="00A902F1">
        <w:rPr>
          <w:rFonts w:ascii="Century Gothic" w:hAnsi="Century Gothic"/>
          <w:sz w:val="22"/>
          <w:szCs w:val="22"/>
        </w:rPr>
        <w:t xml:space="preserve">travel from the ends of the world to meet their destiny in the heart of the Archipelago, test their relationship with the divine, transform </w:t>
      </w:r>
      <w:r w:rsidR="002406D7" w:rsidRPr="00A902F1">
        <w:rPr>
          <w:rFonts w:ascii="Century Gothic" w:hAnsi="Century Gothic"/>
          <w:sz w:val="22"/>
          <w:szCs w:val="22"/>
        </w:rPr>
        <w:t xml:space="preserve">themselves </w:t>
      </w:r>
      <w:r w:rsidRPr="00A902F1">
        <w:rPr>
          <w:rFonts w:ascii="Century Gothic" w:hAnsi="Century Gothic"/>
          <w:sz w:val="22"/>
          <w:szCs w:val="22"/>
        </w:rPr>
        <w:t xml:space="preserve">into </w:t>
      </w:r>
      <w:r w:rsidR="002406D7" w:rsidRPr="00A902F1">
        <w:rPr>
          <w:rFonts w:ascii="Century Gothic" w:hAnsi="Century Gothic"/>
          <w:sz w:val="22"/>
          <w:szCs w:val="22"/>
        </w:rPr>
        <w:t xml:space="preserve">very </w:t>
      </w:r>
      <w:r w:rsidRPr="00A902F1">
        <w:rPr>
          <w:rFonts w:ascii="Century Gothic" w:hAnsi="Century Gothic"/>
          <w:sz w:val="22"/>
          <w:szCs w:val="22"/>
        </w:rPr>
        <w:t xml:space="preserve">saints. Always, </w:t>
      </w:r>
      <w:r w:rsidR="002406D7" w:rsidRPr="00A902F1">
        <w:rPr>
          <w:rFonts w:ascii="Century Gothic" w:hAnsi="Century Gothic"/>
          <w:sz w:val="22"/>
          <w:szCs w:val="22"/>
        </w:rPr>
        <w:t xml:space="preserve">they are </w:t>
      </w:r>
      <w:r w:rsidRPr="00A902F1">
        <w:rPr>
          <w:rFonts w:ascii="Century Gothic" w:hAnsi="Century Gothic"/>
          <w:sz w:val="22"/>
          <w:szCs w:val="22"/>
        </w:rPr>
        <w:t>influenced by the sea itself: either because of the threats and dangers it represents, or because of the wealth and freedom it offers.</w:t>
      </w:r>
    </w:p>
    <w:p w14:paraId="27FBD051" w14:textId="77777777" w:rsidR="002406D7" w:rsidRPr="00A902F1" w:rsidRDefault="002406D7" w:rsidP="00621DE6">
      <w:pPr>
        <w:spacing w:after="0" w:line="276" w:lineRule="auto"/>
        <w:jc w:val="both"/>
        <w:rPr>
          <w:rFonts w:ascii="Century Gothic" w:hAnsi="Century Gothic"/>
          <w:sz w:val="22"/>
          <w:szCs w:val="22"/>
        </w:rPr>
      </w:pPr>
    </w:p>
    <w:p w14:paraId="68F74D49" w14:textId="519995BA" w:rsidR="00F52B0A" w:rsidRPr="00A902F1" w:rsidRDefault="00F52B0A" w:rsidP="00621DE6">
      <w:pPr>
        <w:spacing w:after="0" w:line="276" w:lineRule="auto"/>
        <w:jc w:val="both"/>
        <w:rPr>
          <w:rFonts w:ascii="Century Gothic" w:hAnsi="Century Gothic"/>
          <w:sz w:val="22"/>
          <w:szCs w:val="22"/>
        </w:rPr>
      </w:pPr>
      <w:r w:rsidRPr="00A902F1">
        <w:rPr>
          <w:rFonts w:ascii="Century Gothic" w:hAnsi="Century Gothic"/>
          <w:sz w:val="22"/>
          <w:szCs w:val="22"/>
        </w:rPr>
        <w:t xml:space="preserve">But why </w:t>
      </w:r>
      <w:r w:rsidR="00D96CC7" w:rsidRPr="00A902F1">
        <w:rPr>
          <w:rFonts w:ascii="Century Gothic" w:hAnsi="Century Gothic"/>
          <w:sz w:val="22"/>
          <w:szCs w:val="22"/>
        </w:rPr>
        <w:t>women</w:t>
      </w:r>
      <w:r w:rsidRPr="00A902F1">
        <w:rPr>
          <w:rFonts w:ascii="Century Gothic" w:hAnsi="Century Gothic"/>
          <w:sz w:val="22"/>
          <w:szCs w:val="22"/>
        </w:rPr>
        <w:t xml:space="preserve"> from the Cyclades? </w:t>
      </w:r>
      <w:r w:rsidR="00D96CC7" w:rsidRPr="00A902F1">
        <w:rPr>
          <w:rFonts w:ascii="Century Gothic" w:hAnsi="Century Gothic"/>
          <w:sz w:val="22"/>
          <w:szCs w:val="22"/>
        </w:rPr>
        <w:t>Simply because t</w:t>
      </w:r>
      <w:r w:rsidRPr="00A902F1">
        <w:rPr>
          <w:rFonts w:ascii="Century Gothic" w:hAnsi="Century Gothic"/>
          <w:sz w:val="22"/>
          <w:szCs w:val="22"/>
        </w:rPr>
        <w:t>he island complex offers a wealth of sources related to women and the multiple roles</w:t>
      </w:r>
      <w:r w:rsidR="00F53680" w:rsidRPr="00A902F1">
        <w:rPr>
          <w:rFonts w:ascii="Century Gothic" w:hAnsi="Century Gothic"/>
          <w:sz w:val="22"/>
          <w:szCs w:val="22"/>
        </w:rPr>
        <w:t>,</w:t>
      </w:r>
      <w:r w:rsidRPr="00A902F1">
        <w:rPr>
          <w:rFonts w:ascii="Century Gothic" w:hAnsi="Century Gothic"/>
          <w:sz w:val="22"/>
          <w:szCs w:val="22"/>
        </w:rPr>
        <w:t xml:space="preserve"> they were called</w:t>
      </w:r>
      <w:r w:rsidR="00F02D28" w:rsidRPr="00A902F1">
        <w:rPr>
          <w:rFonts w:ascii="Century Gothic" w:hAnsi="Century Gothic"/>
          <w:sz w:val="22"/>
          <w:szCs w:val="22"/>
        </w:rPr>
        <w:t xml:space="preserve"> upon</w:t>
      </w:r>
      <w:r w:rsidRPr="00A902F1">
        <w:rPr>
          <w:rFonts w:ascii="Century Gothic" w:hAnsi="Century Gothic"/>
          <w:sz w:val="22"/>
          <w:szCs w:val="22"/>
        </w:rPr>
        <w:t xml:space="preserve"> to play on the islands and</w:t>
      </w:r>
      <w:r w:rsidR="00F02D28" w:rsidRPr="00A902F1">
        <w:rPr>
          <w:rFonts w:ascii="Century Gothic" w:hAnsi="Century Gothic"/>
          <w:sz w:val="22"/>
          <w:szCs w:val="22"/>
        </w:rPr>
        <w:t xml:space="preserve"> in</w:t>
      </w:r>
      <w:r w:rsidRPr="00A902F1">
        <w:rPr>
          <w:rFonts w:ascii="Century Gothic" w:hAnsi="Century Gothic"/>
          <w:sz w:val="22"/>
          <w:szCs w:val="22"/>
        </w:rPr>
        <w:t xml:space="preserve"> local societies. </w:t>
      </w:r>
      <w:proofErr w:type="gramStart"/>
      <w:r w:rsidRPr="00A902F1">
        <w:rPr>
          <w:rFonts w:ascii="Century Gothic" w:hAnsi="Century Gothic"/>
          <w:sz w:val="22"/>
          <w:szCs w:val="22"/>
        </w:rPr>
        <w:t>Never before</w:t>
      </w:r>
      <w:proofErr w:type="gramEnd"/>
      <w:r w:rsidRPr="00A902F1">
        <w:rPr>
          <w:rFonts w:ascii="Century Gothic" w:hAnsi="Century Gothic"/>
          <w:sz w:val="22"/>
          <w:szCs w:val="22"/>
        </w:rPr>
        <w:t xml:space="preserve"> has an attempt been made to tell their story through the </w:t>
      </w:r>
      <w:r w:rsidR="00D96CC7" w:rsidRPr="00A902F1">
        <w:rPr>
          <w:rFonts w:ascii="Century Gothic" w:hAnsi="Century Gothic"/>
          <w:sz w:val="22"/>
          <w:szCs w:val="22"/>
        </w:rPr>
        <w:t xml:space="preserve">presentation and </w:t>
      </w:r>
      <w:r w:rsidRPr="00A902F1">
        <w:rPr>
          <w:rFonts w:ascii="Century Gothic" w:hAnsi="Century Gothic"/>
          <w:sz w:val="22"/>
          <w:szCs w:val="22"/>
        </w:rPr>
        <w:t xml:space="preserve">analysis of </w:t>
      </w:r>
      <w:r w:rsidR="00D96CC7" w:rsidRPr="00A902F1">
        <w:rPr>
          <w:rFonts w:ascii="Century Gothic" w:hAnsi="Century Gothic"/>
          <w:sz w:val="22"/>
          <w:szCs w:val="22"/>
        </w:rPr>
        <w:t xml:space="preserve">the </w:t>
      </w:r>
      <w:r w:rsidRPr="00A902F1">
        <w:rPr>
          <w:rFonts w:ascii="Century Gothic" w:hAnsi="Century Gothic"/>
          <w:sz w:val="22"/>
          <w:szCs w:val="22"/>
        </w:rPr>
        <w:t xml:space="preserve">archaeological, historical and ethnological </w:t>
      </w:r>
      <w:r w:rsidR="00D96CC7" w:rsidRPr="00A902F1">
        <w:rPr>
          <w:rFonts w:ascii="Century Gothic" w:hAnsi="Century Gothic"/>
          <w:sz w:val="22"/>
          <w:szCs w:val="22"/>
        </w:rPr>
        <w:t xml:space="preserve">sources of </w:t>
      </w:r>
      <w:r w:rsidRPr="00A902F1">
        <w:rPr>
          <w:rFonts w:ascii="Century Gothic" w:hAnsi="Century Gothic"/>
          <w:sz w:val="22"/>
          <w:szCs w:val="22"/>
        </w:rPr>
        <w:t xml:space="preserve">evidence in a continuous and </w:t>
      </w:r>
      <w:r w:rsidR="00D96CC7" w:rsidRPr="00A902F1">
        <w:rPr>
          <w:rFonts w:ascii="Century Gothic" w:hAnsi="Century Gothic"/>
          <w:sz w:val="22"/>
          <w:szCs w:val="22"/>
        </w:rPr>
        <w:t>approachable manner</w:t>
      </w:r>
      <w:r w:rsidRPr="00A902F1">
        <w:rPr>
          <w:rFonts w:ascii="Century Gothic" w:hAnsi="Century Gothic"/>
          <w:sz w:val="22"/>
          <w:szCs w:val="22"/>
        </w:rPr>
        <w:t>, particularly in the context of an exhibition addressed to the general public. The exhibition places the Cycladic woman at the cent</w:t>
      </w:r>
      <w:r w:rsidR="00D96CC7" w:rsidRPr="00A902F1">
        <w:rPr>
          <w:rFonts w:ascii="Century Gothic" w:hAnsi="Century Gothic"/>
          <w:sz w:val="22"/>
          <w:szCs w:val="22"/>
        </w:rPr>
        <w:t>re-stage:</w:t>
      </w:r>
      <w:r w:rsidRPr="00A902F1">
        <w:rPr>
          <w:rFonts w:ascii="Century Gothic" w:hAnsi="Century Gothic"/>
          <w:sz w:val="22"/>
          <w:szCs w:val="22"/>
        </w:rPr>
        <w:t xml:space="preserve"> not only because she can tell the history of the islands in a different way compared to </w:t>
      </w:r>
      <w:r w:rsidR="00D96CC7" w:rsidRPr="00A902F1">
        <w:rPr>
          <w:rFonts w:ascii="Century Gothic" w:hAnsi="Century Gothic"/>
          <w:sz w:val="22"/>
          <w:szCs w:val="22"/>
        </w:rPr>
        <w:t>that of men</w:t>
      </w:r>
      <w:r w:rsidR="00F02D28" w:rsidRPr="00A902F1">
        <w:rPr>
          <w:rFonts w:ascii="Century Gothic" w:hAnsi="Century Gothic"/>
          <w:sz w:val="22"/>
          <w:szCs w:val="22"/>
        </w:rPr>
        <w:t>,</w:t>
      </w:r>
      <w:r w:rsidRPr="00A902F1">
        <w:rPr>
          <w:rFonts w:ascii="Century Gothic" w:hAnsi="Century Gothic"/>
          <w:sz w:val="22"/>
          <w:szCs w:val="22"/>
        </w:rPr>
        <w:t xml:space="preserve"> but also because Cycladic women </w:t>
      </w:r>
      <w:r w:rsidR="00F02D28" w:rsidRPr="00A902F1">
        <w:rPr>
          <w:rFonts w:ascii="Century Gothic" w:hAnsi="Century Gothic"/>
          <w:sz w:val="22"/>
          <w:szCs w:val="22"/>
        </w:rPr>
        <w:t>embody</w:t>
      </w:r>
      <w:r w:rsidRPr="00A902F1">
        <w:rPr>
          <w:rFonts w:ascii="Century Gothic" w:hAnsi="Century Gothic"/>
          <w:sz w:val="22"/>
          <w:szCs w:val="22"/>
        </w:rPr>
        <w:t xml:space="preserve"> interesting similarities and differences in their roles over time. They are the ones who are deified in prehistory and constitute the feminine and dominant expressions of the divine. </w:t>
      </w:r>
      <w:r w:rsidR="00A214BA" w:rsidRPr="00A902F1">
        <w:rPr>
          <w:rFonts w:ascii="Century Gothic" w:hAnsi="Century Gothic"/>
          <w:sz w:val="22"/>
          <w:szCs w:val="22"/>
        </w:rPr>
        <w:t>M</w:t>
      </w:r>
      <w:r w:rsidRPr="00A902F1">
        <w:rPr>
          <w:rFonts w:ascii="Century Gothic" w:hAnsi="Century Gothic"/>
          <w:sz w:val="22"/>
          <w:szCs w:val="22"/>
        </w:rPr>
        <w:t xml:space="preserve">arginalized </w:t>
      </w:r>
      <w:r w:rsidR="00A214BA" w:rsidRPr="00A902F1">
        <w:rPr>
          <w:rFonts w:ascii="Century Gothic" w:hAnsi="Century Gothic"/>
          <w:sz w:val="22"/>
          <w:szCs w:val="22"/>
        </w:rPr>
        <w:t xml:space="preserve">thereafter </w:t>
      </w:r>
      <w:r w:rsidRPr="00A902F1">
        <w:rPr>
          <w:rFonts w:ascii="Century Gothic" w:hAnsi="Century Gothic"/>
          <w:sz w:val="22"/>
          <w:szCs w:val="22"/>
        </w:rPr>
        <w:t>in early historical years</w:t>
      </w:r>
      <w:r w:rsidR="00A214BA" w:rsidRPr="00A902F1">
        <w:rPr>
          <w:rFonts w:ascii="Century Gothic" w:hAnsi="Century Gothic"/>
          <w:sz w:val="22"/>
          <w:szCs w:val="22"/>
        </w:rPr>
        <w:t>,</w:t>
      </w:r>
      <w:r w:rsidRPr="00A902F1">
        <w:rPr>
          <w:rFonts w:ascii="Century Gothic" w:hAnsi="Century Gothic"/>
          <w:sz w:val="22"/>
          <w:szCs w:val="22"/>
        </w:rPr>
        <w:t xml:space="preserve"> they begin to </w:t>
      </w:r>
      <w:r w:rsidR="00A214BA" w:rsidRPr="00A902F1">
        <w:rPr>
          <w:rFonts w:ascii="Century Gothic" w:hAnsi="Century Gothic"/>
          <w:sz w:val="22"/>
          <w:szCs w:val="22"/>
        </w:rPr>
        <w:t>regain</w:t>
      </w:r>
      <w:r w:rsidRPr="00A902F1">
        <w:rPr>
          <w:rFonts w:ascii="Century Gothic" w:hAnsi="Century Gothic"/>
          <w:sz w:val="22"/>
          <w:szCs w:val="22"/>
        </w:rPr>
        <w:t xml:space="preserve"> an important and even dominant position in the Hellenistic and Roman periods. </w:t>
      </w:r>
      <w:r w:rsidR="00A214BA" w:rsidRPr="00A902F1">
        <w:rPr>
          <w:rFonts w:ascii="Century Gothic" w:hAnsi="Century Gothic"/>
          <w:sz w:val="22"/>
          <w:szCs w:val="22"/>
        </w:rPr>
        <w:t>There are</w:t>
      </w:r>
      <w:r w:rsidRPr="00A902F1">
        <w:rPr>
          <w:rFonts w:ascii="Century Gothic" w:hAnsi="Century Gothic"/>
          <w:sz w:val="22"/>
          <w:szCs w:val="22"/>
        </w:rPr>
        <w:t xml:space="preserve"> women who travel, who encounter their happiness or </w:t>
      </w:r>
      <w:r w:rsidR="00A214BA" w:rsidRPr="00A902F1">
        <w:rPr>
          <w:rFonts w:ascii="Century Gothic" w:hAnsi="Century Gothic"/>
          <w:sz w:val="22"/>
          <w:szCs w:val="22"/>
        </w:rPr>
        <w:t xml:space="preserve">their </w:t>
      </w:r>
      <w:r w:rsidRPr="00A902F1">
        <w:rPr>
          <w:rFonts w:ascii="Century Gothic" w:hAnsi="Century Gothic"/>
          <w:sz w:val="22"/>
          <w:szCs w:val="22"/>
        </w:rPr>
        <w:t xml:space="preserve">fate in the Cyclades. The goddesses and saints of the island religions offer relief and healing, </w:t>
      </w:r>
      <w:r w:rsidR="00A214BA" w:rsidRPr="00A902F1">
        <w:rPr>
          <w:rFonts w:ascii="Century Gothic" w:hAnsi="Century Gothic"/>
          <w:sz w:val="22"/>
          <w:szCs w:val="22"/>
        </w:rPr>
        <w:t>and as such are</w:t>
      </w:r>
      <w:r w:rsidRPr="00A902F1">
        <w:rPr>
          <w:rFonts w:ascii="Century Gothic" w:hAnsi="Century Gothic"/>
          <w:sz w:val="22"/>
          <w:szCs w:val="22"/>
        </w:rPr>
        <w:t xml:space="preserve"> objects of worship from distant prehistory to the present day. </w:t>
      </w:r>
      <w:r w:rsidR="00A214BA" w:rsidRPr="00A902F1">
        <w:rPr>
          <w:rFonts w:ascii="Century Gothic" w:hAnsi="Century Gothic"/>
          <w:sz w:val="22"/>
          <w:szCs w:val="22"/>
        </w:rPr>
        <w:t>It is women who</w:t>
      </w:r>
      <w:r w:rsidRPr="00A902F1">
        <w:rPr>
          <w:rFonts w:ascii="Century Gothic" w:hAnsi="Century Gothic"/>
          <w:sz w:val="22"/>
          <w:szCs w:val="22"/>
        </w:rPr>
        <w:t xml:space="preserve">, from goddesses of nature and motherhood, </w:t>
      </w:r>
      <w:r w:rsidR="00A214BA" w:rsidRPr="00A902F1">
        <w:rPr>
          <w:rFonts w:ascii="Century Gothic" w:hAnsi="Century Gothic"/>
          <w:sz w:val="22"/>
          <w:szCs w:val="22"/>
        </w:rPr>
        <w:t xml:space="preserve">are </w:t>
      </w:r>
      <w:r w:rsidRPr="00A902F1">
        <w:rPr>
          <w:rFonts w:ascii="Century Gothic" w:hAnsi="Century Gothic"/>
          <w:sz w:val="22"/>
          <w:szCs w:val="22"/>
        </w:rPr>
        <w:t>transform</w:t>
      </w:r>
      <w:r w:rsidR="00A214BA" w:rsidRPr="00A902F1">
        <w:rPr>
          <w:rFonts w:ascii="Century Gothic" w:hAnsi="Century Gothic"/>
          <w:sz w:val="22"/>
          <w:szCs w:val="22"/>
        </w:rPr>
        <w:t>ed</w:t>
      </w:r>
      <w:r w:rsidRPr="00A902F1">
        <w:rPr>
          <w:rFonts w:ascii="Century Gothic" w:hAnsi="Century Gothic"/>
          <w:sz w:val="22"/>
          <w:szCs w:val="22"/>
        </w:rPr>
        <w:t xml:space="preserve"> into protectors of the sea and sailors. </w:t>
      </w:r>
      <w:r w:rsidR="00A214BA" w:rsidRPr="00A902F1">
        <w:rPr>
          <w:rFonts w:ascii="Century Gothic" w:hAnsi="Century Gothic"/>
          <w:sz w:val="22"/>
          <w:szCs w:val="22"/>
        </w:rPr>
        <w:t>And</w:t>
      </w:r>
      <w:r w:rsidRPr="00A902F1">
        <w:rPr>
          <w:rFonts w:ascii="Century Gothic" w:hAnsi="Century Gothic"/>
          <w:sz w:val="22"/>
          <w:szCs w:val="22"/>
        </w:rPr>
        <w:t xml:space="preserve">, finally, </w:t>
      </w:r>
      <w:r w:rsidR="00A214BA" w:rsidRPr="00A902F1">
        <w:rPr>
          <w:rFonts w:ascii="Century Gothic" w:hAnsi="Century Gothic"/>
          <w:sz w:val="22"/>
          <w:szCs w:val="22"/>
        </w:rPr>
        <w:t>are those few women who</w:t>
      </w:r>
      <w:r w:rsidRPr="00A902F1">
        <w:rPr>
          <w:rFonts w:ascii="Century Gothic" w:hAnsi="Century Gothic"/>
          <w:sz w:val="22"/>
          <w:szCs w:val="22"/>
        </w:rPr>
        <w:t xml:space="preserve"> influenced the formation of the modern Greek state and contributed </w:t>
      </w:r>
      <w:r w:rsidR="00A214BA" w:rsidRPr="00A902F1">
        <w:rPr>
          <w:rFonts w:ascii="Century Gothic" w:hAnsi="Century Gothic"/>
          <w:sz w:val="22"/>
          <w:szCs w:val="22"/>
        </w:rPr>
        <w:t>so much</w:t>
      </w:r>
      <w:r w:rsidRPr="00A902F1">
        <w:rPr>
          <w:rFonts w:ascii="Century Gothic" w:hAnsi="Century Gothic"/>
          <w:sz w:val="22"/>
          <w:szCs w:val="22"/>
        </w:rPr>
        <w:t xml:space="preserve"> to the Revolution, driven and influenced by the insularity of their </w:t>
      </w:r>
      <w:r w:rsidR="00A214BA" w:rsidRPr="00A902F1">
        <w:rPr>
          <w:rFonts w:ascii="Century Gothic" w:hAnsi="Century Gothic"/>
          <w:sz w:val="22"/>
          <w:szCs w:val="22"/>
        </w:rPr>
        <w:t>home</w:t>
      </w:r>
      <w:r w:rsidRPr="00A902F1">
        <w:rPr>
          <w:rFonts w:ascii="Century Gothic" w:hAnsi="Century Gothic"/>
          <w:sz w:val="22"/>
          <w:szCs w:val="22"/>
        </w:rPr>
        <w:t>land</w:t>
      </w:r>
      <w:r w:rsidR="00A214BA" w:rsidRPr="00A902F1">
        <w:rPr>
          <w:rFonts w:ascii="Century Gothic" w:hAnsi="Century Gothic"/>
          <w:sz w:val="22"/>
          <w:szCs w:val="22"/>
        </w:rPr>
        <w:t>s</w:t>
      </w:r>
      <w:r w:rsidRPr="00A902F1">
        <w:rPr>
          <w:rFonts w:ascii="Century Gothic" w:hAnsi="Century Gothic"/>
          <w:sz w:val="22"/>
          <w:szCs w:val="22"/>
        </w:rPr>
        <w:t>.</w:t>
      </w:r>
    </w:p>
    <w:p w14:paraId="7453B26D" w14:textId="77777777" w:rsidR="002406D7" w:rsidRPr="00A902F1" w:rsidRDefault="002406D7" w:rsidP="00621DE6">
      <w:pPr>
        <w:spacing w:after="0" w:line="276" w:lineRule="auto"/>
        <w:jc w:val="both"/>
        <w:rPr>
          <w:rFonts w:ascii="Century Gothic" w:hAnsi="Century Gothic"/>
          <w:sz w:val="22"/>
          <w:szCs w:val="22"/>
        </w:rPr>
      </w:pPr>
    </w:p>
    <w:p w14:paraId="725CD8C9" w14:textId="77777777" w:rsidR="00F52B0A" w:rsidRPr="00A902F1" w:rsidRDefault="00F52B0A" w:rsidP="00621DE6">
      <w:pPr>
        <w:spacing w:after="0" w:line="276" w:lineRule="auto"/>
        <w:jc w:val="both"/>
        <w:rPr>
          <w:rFonts w:ascii="Century Gothic" w:hAnsi="Century Gothic"/>
          <w:sz w:val="22"/>
          <w:szCs w:val="22"/>
        </w:rPr>
      </w:pPr>
      <w:r w:rsidRPr="00A902F1">
        <w:rPr>
          <w:rFonts w:ascii="Century Gothic" w:hAnsi="Century Gothic"/>
          <w:sz w:val="22"/>
          <w:szCs w:val="22"/>
        </w:rPr>
        <w:t>The exhibition is structured around the following 12 sections:</w:t>
      </w:r>
    </w:p>
    <w:p w14:paraId="205B11D0" w14:textId="77777777" w:rsidR="00A214BA" w:rsidRPr="00A902F1" w:rsidRDefault="00A214BA" w:rsidP="00621DE6">
      <w:pPr>
        <w:spacing w:after="0" w:line="276" w:lineRule="auto"/>
        <w:jc w:val="both"/>
        <w:rPr>
          <w:rFonts w:ascii="Century Gothic" w:hAnsi="Century Gothic"/>
          <w:sz w:val="22"/>
          <w:szCs w:val="22"/>
        </w:rPr>
      </w:pPr>
    </w:p>
    <w:p w14:paraId="6EF58D1B" w14:textId="209D8B33" w:rsidR="00F52B0A" w:rsidRPr="00A902F1" w:rsidRDefault="00F52B0A" w:rsidP="00621DE6">
      <w:pPr>
        <w:spacing w:after="0" w:line="276" w:lineRule="auto"/>
        <w:jc w:val="both"/>
        <w:rPr>
          <w:rFonts w:ascii="Century Gothic" w:hAnsi="Century Gothic"/>
          <w:sz w:val="22"/>
          <w:szCs w:val="22"/>
        </w:rPr>
      </w:pPr>
      <w:r w:rsidRPr="00A902F1">
        <w:rPr>
          <w:rFonts w:ascii="Century Gothic" w:hAnsi="Century Gothic"/>
          <w:sz w:val="22"/>
          <w:szCs w:val="22"/>
        </w:rPr>
        <w:t xml:space="preserve">1. </w:t>
      </w:r>
      <w:r w:rsidR="00275A73" w:rsidRPr="00A902F1">
        <w:rPr>
          <w:rFonts w:ascii="Century Gothic" w:hAnsi="Century Gothic"/>
          <w:sz w:val="22"/>
          <w:szCs w:val="22"/>
        </w:rPr>
        <w:t>Juggling</w:t>
      </w:r>
      <w:r w:rsidRPr="00A902F1">
        <w:rPr>
          <w:rFonts w:ascii="Century Gothic" w:hAnsi="Century Gothic"/>
          <w:sz w:val="22"/>
          <w:szCs w:val="22"/>
        </w:rPr>
        <w:t xml:space="preserve"> between two genders</w:t>
      </w:r>
    </w:p>
    <w:p w14:paraId="5D3328D6" w14:textId="77777777" w:rsidR="00F52B0A" w:rsidRPr="00A902F1" w:rsidRDefault="00F52B0A" w:rsidP="00621DE6">
      <w:pPr>
        <w:spacing w:after="0" w:line="276" w:lineRule="auto"/>
        <w:jc w:val="both"/>
        <w:rPr>
          <w:rFonts w:ascii="Century Gothic" w:hAnsi="Century Gothic"/>
          <w:sz w:val="22"/>
          <w:szCs w:val="22"/>
        </w:rPr>
      </w:pPr>
      <w:r w:rsidRPr="00A902F1">
        <w:rPr>
          <w:rFonts w:ascii="Century Gothic" w:hAnsi="Century Gothic"/>
          <w:sz w:val="22"/>
          <w:szCs w:val="22"/>
        </w:rPr>
        <w:t>2. The origin of the world</w:t>
      </w:r>
    </w:p>
    <w:p w14:paraId="0EB28677" w14:textId="06C7D15A" w:rsidR="00F52B0A" w:rsidRPr="00A902F1" w:rsidRDefault="00F52B0A" w:rsidP="00621DE6">
      <w:pPr>
        <w:spacing w:after="0" w:line="276" w:lineRule="auto"/>
        <w:jc w:val="both"/>
        <w:rPr>
          <w:rFonts w:ascii="Century Gothic" w:hAnsi="Century Gothic"/>
          <w:sz w:val="22"/>
          <w:szCs w:val="22"/>
        </w:rPr>
      </w:pPr>
      <w:r w:rsidRPr="00A902F1">
        <w:rPr>
          <w:rFonts w:ascii="Century Gothic" w:hAnsi="Century Gothic"/>
          <w:sz w:val="22"/>
          <w:szCs w:val="22"/>
        </w:rPr>
        <w:t xml:space="preserve">3. Goddesses of the </w:t>
      </w:r>
      <w:r w:rsidR="00F14639" w:rsidRPr="00A902F1">
        <w:rPr>
          <w:rFonts w:ascii="Century Gothic" w:hAnsi="Century Gothic"/>
          <w:sz w:val="22"/>
          <w:szCs w:val="22"/>
        </w:rPr>
        <w:t>i</w:t>
      </w:r>
      <w:r w:rsidRPr="00A902F1">
        <w:rPr>
          <w:rFonts w:ascii="Century Gothic" w:hAnsi="Century Gothic"/>
          <w:sz w:val="22"/>
          <w:szCs w:val="22"/>
        </w:rPr>
        <w:t>slands</w:t>
      </w:r>
    </w:p>
    <w:p w14:paraId="71DD4C35" w14:textId="22D37E1C" w:rsidR="00F52B0A" w:rsidRPr="00A902F1" w:rsidRDefault="00F52B0A" w:rsidP="00621DE6">
      <w:pPr>
        <w:spacing w:after="0" w:line="276" w:lineRule="auto"/>
        <w:jc w:val="both"/>
        <w:rPr>
          <w:rFonts w:ascii="Century Gothic" w:hAnsi="Century Gothic"/>
          <w:sz w:val="22"/>
          <w:szCs w:val="22"/>
        </w:rPr>
      </w:pPr>
      <w:r w:rsidRPr="00A902F1">
        <w:rPr>
          <w:rFonts w:ascii="Century Gothic" w:hAnsi="Century Gothic"/>
          <w:sz w:val="22"/>
          <w:szCs w:val="22"/>
        </w:rPr>
        <w:t xml:space="preserve">4. Female </w:t>
      </w:r>
      <w:r w:rsidR="00275A73" w:rsidRPr="00A902F1">
        <w:rPr>
          <w:rFonts w:ascii="Century Gothic" w:hAnsi="Century Gothic"/>
          <w:sz w:val="22"/>
          <w:szCs w:val="22"/>
        </w:rPr>
        <w:t>apotropaic figures</w:t>
      </w:r>
    </w:p>
    <w:p w14:paraId="51C18A4F" w14:textId="6E5E11EB" w:rsidR="00F52B0A" w:rsidRPr="00A902F1" w:rsidRDefault="00F52B0A" w:rsidP="00621DE6">
      <w:pPr>
        <w:spacing w:after="0" w:line="276" w:lineRule="auto"/>
        <w:jc w:val="both"/>
        <w:rPr>
          <w:rFonts w:ascii="Century Gothic" w:hAnsi="Century Gothic"/>
          <w:sz w:val="22"/>
          <w:szCs w:val="22"/>
        </w:rPr>
      </w:pPr>
      <w:r w:rsidRPr="00A902F1">
        <w:rPr>
          <w:rFonts w:ascii="Century Gothic" w:hAnsi="Century Gothic"/>
          <w:sz w:val="22"/>
          <w:szCs w:val="22"/>
        </w:rPr>
        <w:t xml:space="preserve">5. In the </w:t>
      </w:r>
      <w:r w:rsidR="00F14639" w:rsidRPr="00A902F1">
        <w:rPr>
          <w:rFonts w:ascii="Century Gothic" w:hAnsi="Century Gothic"/>
          <w:sz w:val="22"/>
          <w:szCs w:val="22"/>
        </w:rPr>
        <w:t>s</w:t>
      </w:r>
      <w:r w:rsidRPr="00A902F1">
        <w:rPr>
          <w:rFonts w:ascii="Century Gothic" w:hAnsi="Century Gothic"/>
          <w:sz w:val="22"/>
          <w:szCs w:val="22"/>
        </w:rPr>
        <w:t>anctuaries</w:t>
      </w:r>
    </w:p>
    <w:p w14:paraId="08E3D8B0" w14:textId="77777777" w:rsidR="00F52B0A" w:rsidRPr="00A902F1" w:rsidRDefault="00F52B0A" w:rsidP="00621DE6">
      <w:pPr>
        <w:spacing w:after="0" w:line="276" w:lineRule="auto"/>
        <w:jc w:val="both"/>
        <w:rPr>
          <w:rFonts w:ascii="Century Gothic" w:hAnsi="Century Gothic"/>
          <w:sz w:val="22"/>
          <w:szCs w:val="22"/>
        </w:rPr>
      </w:pPr>
      <w:r w:rsidRPr="00A902F1">
        <w:rPr>
          <w:rFonts w:ascii="Century Gothic" w:hAnsi="Century Gothic"/>
          <w:sz w:val="22"/>
          <w:szCs w:val="22"/>
        </w:rPr>
        <w:t>6. Goddesses of the sea</w:t>
      </w:r>
    </w:p>
    <w:p w14:paraId="27FC7F34" w14:textId="77777777" w:rsidR="00F52B0A" w:rsidRPr="00A902F1" w:rsidRDefault="00F52B0A" w:rsidP="00621DE6">
      <w:pPr>
        <w:spacing w:after="0" w:line="276" w:lineRule="auto"/>
        <w:jc w:val="both"/>
        <w:rPr>
          <w:rFonts w:ascii="Century Gothic" w:hAnsi="Century Gothic"/>
          <w:sz w:val="22"/>
          <w:szCs w:val="22"/>
        </w:rPr>
      </w:pPr>
      <w:r w:rsidRPr="00A902F1">
        <w:rPr>
          <w:rFonts w:ascii="Century Gothic" w:hAnsi="Century Gothic"/>
          <w:sz w:val="22"/>
          <w:szCs w:val="22"/>
        </w:rPr>
        <w:t>7. Women's identities</w:t>
      </w:r>
    </w:p>
    <w:p w14:paraId="1CA8A843" w14:textId="77777777" w:rsidR="00F52B0A" w:rsidRPr="00A902F1" w:rsidRDefault="00F52B0A" w:rsidP="00621DE6">
      <w:pPr>
        <w:spacing w:after="0" w:line="276" w:lineRule="auto"/>
        <w:jc w:val="both"/>
        <w:rPr>
          <w:rFonts w:ascii="Century Gothic" w:hAnsi="Century Gothic"/>
          <w:sz w:val="22"/>
          <w:szCs w:val="22"/>
        </w:rPr>
      </w:pPr>
      <w:r w:rsidRPr="00A902F1">
        <w:rPr>
          <w:rFonts w:ascii="Century Gothic" w:hAnsi="Century Gothic"/>
          <w:sz w:val="22"/>
          <w:szCs w:val="22"/>
        </w:rPr>
        <w:t xml:space="preserve">8. From the </w:t>
      </w:r>
      <w:proofErr w:type="spellStart"/>
      <w:r w:rsidRPr="00A902F1">
        <w:rPr>
          <w:rFonts w:ascii="Century Gothic" w:hAnsi="Century Gothic"/>
          <w:sz w:val="22"/>
          <w:szCs w:val="22"/>
        </w:rPr>
        <w:t>Oikoumene</w:t>
      </w:r>
      <w:proofErr w:type="spellEnd"/>
      <w:r w:rsidRPr="00A902F1">
        <w:rPr>
          <w:rFonts w:ascii="Century Gothic" w:hAnsi="Century Gothic"/>
          <w:sz w:val="22"/>
          <w:szCs w:val="22"/>
        </w:rPr>
        <w:t xml:space="preserve"> to the Archipelago</w:t>
      </w:r>
    </w:p>
    <w:p w14:paraId="0D4BD8ED" w14:textId="77777777" w:rsidR="00F52B0A" w:rsidRPr="00A902F1" w:rsidRDefault="00F52B0A" w:rsidP="00621DE6">
      <w:pPr>
        <w:spacing w:after="0" w:line="276" w:lineRule="auto"/>
        <w:jc w:val="both"/>
        <w:rPr>
          <w:rFonts w:ascii="Century Gothic" w:hAnsi="Century Gothic"/>
          <w:sz w:val="22"/>
          <w:szCs w:val="22"/>
        </w:rPr>
      </w:pPr>
      <w:r w:rsidRPr="00A902F1">
        <w:rPr>
          <w:rFonts w:ascii="Century Gothic" w:hAnsi="Century Gothic"/>
          <w:sz w:val="22"/>
          <w:szCs w:val="22"/>
        </w:rPr>
        <w:t>9. Eroticism</w:t>
      </w:r>
    </w:p>
    <w:p w14:paraId="31CDB39F" w14:textId="77777777" w:rsidR="00F52B0A" w:rsidRPr="00A902F1" w:rsidRDefault="00F52B0A" w:rsidP="00621DE6">
      <w:pPr>
        <w:spacing w:after="0" w:line="276" w:lineRule="auto"/>
        <w:jc w:val="both"/>
        <w:rPr>
          <w:rFonts w:ascii="Century Gothic" w:hAnsi="Century Gothic"/>
          <w:sz w:val="22"/>
          <w:szCs w:val="22"/>
        </w:rPr>
      </w:pPr>
      <w:r w:rsidRPr="00A902F1">
        <w:rPr>
          <w:rFonts w:ascii="Century Gothic" w:hAnsi="Century Gothic"/>
          <w:sz w:val="22"/>
          <w:szCs w:val="22"/>
        </w:rPr>
        <w:t>10. Violence</w:t>
      </w:r>
    </w:p>
    <w:p w14:paraId="3B70A517" w14:textId="24348367" w:rsidR="00F52B0A" w:rsidRPr="00A902F1" w:rsidRDefault="00F52B0A" w:rsidP="00621DE6">
      <w:pPr>
        <w:spacing w:after="0" w:line="276" w:lineRule="auto"/>
        <w:jc w:val="both"/>
        <w:rPr>
          <w:rFonts w:ascii="Century Gothic" w:hAnsi="Century Gothic"/>
          <w:sz w:val="22"/>
          <w:szCs w:val="22"/>
        </w:rPr>
      </w:pPr>
      <w:r w:rsidRPr="00A902F1">
        <w:rPr>
          <w:rFonts w:ascii="Century Gothic" w:hAnsi="Century Gothic"/>
          <w:sz w:val="22"/>
          <w:szCs w:val="22"/>
        </w:rPr>
        <w:t xml:space="preserve">11. Death </w:t>
      </w:r>
      <w:r w:rsidR="00275A73" w:rsidRPr="00A902F1">
        <w:rPr>
          <w:rFonts w:ascii="Century Gothic" w:hAnsi="Century Gothic"/>
          <w:sz w:val="22"/>
          <w:szCs w:val="22"/>
        </w:rPr>
        <w:t xml:space="preserve">through their own </w:t>
      </w:r>
      <w:proofErr w:type="spellStart"/>
      <w:r w:rsidR="001B26D3">
        <w:rPr>
          <w:rFonts w:ascii="Century Gothic" w:hAnsi="Century Gothic"/>
          <w:sz w:val="22"/>
          <w:szCs w:val="22"/>
        </w:rPr>
        <w:t>ti</w:t>
      </w:r>
      <w:proofErr w:type="spellEnd"/>
    </w:p>
    <w:p w14:paraId="6B7A4463" w14:textId="77777777" w:rsidR="00F52B0A" w:rsidRPr="00A902F1" w:rsidRDefault="00F52B0A" w:rsidP="00621DE6">
      <w:pPr>
        <w:spacing w:after="0" w:line="276" w:lineRule="auto"/>
        <w:jc w:val="both"/>
        <w:rPr>
          <w:rFonts w:ascii="Century Gothic" w:hAnsi="Century Gothic"/>
          <w:sz w:val="22"/>
          <w:szCs w:val="22"/>
        </w:rPr>
      </w:pPr>
      <w:r w:rsidRPr="00A902F1">
        <w:rPr>
          <w:rFonts w:ascii="Century Gothic" w:hAnsi="Century Gothic"/>
          <w:sz w:val="22"/>
          <w:szCs w:val="22"/>
        </w:rPr>
        <w:t>12. Faces</w:t>
      </w:r>
    </w:p>
    <w:p w14:paraId="5E8C8D8F" w14:textId="77777777" w:rsidR="00A214BA" w:rsidRPr="00A902F1" w:rsidRDefault="00A214BA" w:rsidP="00621DE6">
      <w:pPr>
        <w:spacing w:after="0" w:line="276" w:lineRule="auto"/>
        <w:jc w:val="both"/>
        <w:rPr>
          <w:rFonts w:ascii="Century Gothic" w:hAnsi="Century Gothic"/>
          <w:sz w:val="22"/>
          <w:szCs w:val="22"/>
        </w:rPr>
      </w:pPr>
    </w:p>
    <w:p w14:paraId="4C9E6C6C" w14:textId="7A40EA59" w:rsidR="00F52B0A" w:rsidRDefault="00F52B0A" w:rsidP="00621DE6">
      <w:pPr>
        <w:spacing w:after="0" w:line="276" w:lineRule="auto"/>
        <w:jc w:val="both"/>
        <w:rPr>
          <w:rFonts w:ascii="Century Gothic" w:hAnsi="Century Gothic"/>
          <w:sz w:val="22"/>
          <w:szCs w:val="22"/>
        </w:rPr>
      </w:pPr>
      <w:r w:rsidRPr="00A902F1">
        <w:rPr>
          <w:rFonts w:ascii="Century Gothic" w:hAnsi="Century Gothic"/>
          <w:sz w:val="22"/>
          <w:szCs w:val="22"/>
        </w:rPr>
        <w:t xml:space="preserve">The </w:t>
      </w:r>
      <w:proofErr w:type="spellStart"/>
      <w:r w:rsidRPr="00A902F1">
        <w:rPr>
          <w:rFonts w:ascii="Century Gothic" w:hAnsi="Century Gothic"/>
          <w:sz w:val="22"/>
          <w:szCs w:val="22"/>
        </w:rPr>
        <w:t>museographic</w:t>
      </w:r>
      <w:r w:rsidR="00A214BA" w:rsidRPr="00A902F1">
        <w:rPr>
          <w:rFonts w:ascii="Century Gothic" w:hAnsi="Century Gothic"/>
          <w:sz w:val="22"/>
          <w:szCs w:val="22"/>
        </w:rPr>
        <w:t>al</w:t>
      </w:r>
      <w:proofErr w:type="spellEnd"/>
      <w:r w:rsidRPr="00A902F1">
        <w:rPr>
          <w:rFonts w:ascii="Century Gothic" w:hAnsi="Century Gothic"/>
          <w:sz w:val="22"/>
          <w:szCs w:val="22"/>
        </w:rPr>
        <w:t xml:space="preserve"> study of the exhibition was prepared by the three curators, while for the </w:t>
      </w:r>
      <w:r w:rsidR="0029509F" w:rsidRPr="00A902F1">
        <w:rPr>
          <w:rFonts w:ascii="Century Gothic" w:hAnsi="Century Gothic"/>
          <w:sz w:val="22"/>
          <w:szCs w:val="22"/>
        </w:rPr>
        <w:t>presentation</w:t>
      </w:r>
      <w:r w:rsidRPr="00A902F1">
        <w:rPr>
          <w:rFonts w:ascii="Century Gothic" w:hAnsi="Century Gothic"/>
          <w:sz w:val="22"/>
          <w:szCs w:val="22"/>
        </w:rPr>
        <w:t xml:space="preserve"> design there was close collaboration with the architects Despina </w:t>
      </w:r>
      <w:proofErr w:type="spellStart"/>
      <w:r w:rsidRPr="00A902F1">
        <w:rPr>
          <w:rFonts w:ascii="Century Gothic" w:hAnsi="Century Gothic"/>
          <w:sz w:val="22"/>
          <w:szCs w:val="22"/>
        </w:rPr>
        <w:t>Tsafou</w:t>
      </w:r>
      <w:proofErr w:type="spellEnd"/>
      <w:r w:rsidRPr="00A902F1">
        <w:rPr>
          <w:rFonts w:ascii="Century Gothic" w:hAnsi="Century Gothic"/>
          <w:sz w:val="22"/>
          <w:szCs w:val="22"/>
        </w:rPr>
        <w:t xml:space="preserve"> and Katerina Apostolou.</w:t>
      </w:r>
    </w:p>
    <w:p w14:paraId="475FF5FD" w14:textId="77777777" w:rsidR="004375D8" w:rsidRPr="00A902F1" w:rsidRDefault="004375D8" w:rsidP="00621DE6">
      <w:pPr>
        <w:spacing w:after="0" w:line="276" w:lineRule="auto"/>
        <w:jc w:val="both"/>
        <w:rPr>
          <w:rFonts w:ascii="Century Gothic" w:hAnsi="Century Gothic"/>
          <w:sz w:val="22"/>
          <w:szCs w:val="22"/>
        </w:rPr>
      </w:pPr>
    </w:p>
    <w:p w14:paraId="74B238C8" w14:textId="6B52DBC9" w:rsidR="00F52B0A" w:rsidRPr="00A902F1" w:rsidRDefault="00F52B0A" w:rsidP="00621DE6">
      <w:pPr>
        <w:spacing w:after="0" w:line="276" w:lineRule="auto"/>
        <w:jc w:val="both"/>
        <w:rPr>
          <w:rFonts w:ascii="Century Gothic" w:hAnsi="Century Gothic"/>
          <w:sz w:val="22"/>
          <w:szCs w:val="22"/>
        </w:rPr>
      </w:pPr>
      <w:r w:rsidRPr="00A902F1">
        <w:rPr>
          <w:rFonts w:ascii="Century Gothic" w:hAnsi="Century Gothic"/>
          <w:sz w:val="22"/>
          <w:szCs w:val="22"/>
        </w:rPr>
        <w:t xml:space="preserve">The exhibition is accompanied by a two-volume catalogue which includes essays by important scholars and extensive entries on the exhibition objects, many of which are published for the first time. The first volume of the catalogue </w:t>
      </w:r>
      <w:r w:rsidR="00F14639" w:rsidRPr="00A902F1">
        <w:rPr>
          <w:rFonts w:ascii="Century Gothic" w:hAnsi="Century Gothic"/>
          <w:sz w:val="22"/>
          <w:szCs w:val="22"/>
        </w:rPr>
        <w:t>is</w:t>
      </w:r>
      <w:r w:rsidRPr="00A902F1">
        <w:rPr>
          <w:rFonts w:ascii="Century Gothic" w:hAnsi="Century Gothic"/>
          <w:sz w:val="22"/>
          <w:szCs w:val="22"/>
        </w:rPr>
        <w:t xml:space="preserve"> 520 pages </w:t>
      </w:r>
      <w:r w:rsidR="00F14639" w:rsidRPr="00A902F1">
        <w:rPr>
          <w:rFonts w:ascii="Century Gothic" w:hAnsi="Century Gothic"/>
          <w:sz w:val="22"/>
          <w:szCs w:val="22"/>
        </w:rPr>
        <w:t xml:space="preserve">long </w:t>
      </w:r>
      <w:r w:rsidRPr="00A902F1">
        <w:rPr>
          <w:rFonts w:ascii="Century Gothic" w:hAnsi="Century Gothic"/>
          <w:sz w:val="22"/>
          <w:szCs w:val="22"/>
        </w:rPr>
        <w:t xml:space="preserve">and presents all the objects of the exhibition by section. </w:t>
      </w:r>
      <w:r w:rsidR="0029509F" w:rsidRPr="00A902F1">
        <w:rPr>
          <w:rFonts w:ascii="Century Gothic" w:hAnsi="Century Gothic"/>
          <w:sz w:val="22"/>
          <w:szCs w:val="22"/>
        </w:rPr>
        <w:t>Further</w:t>
      </w:r>
      <w:r w:rsidRPr="00A902F1">
        <w:rPr>
          <w:rFonts w:ascii="Century Gothic" w:hAnsi="Century Gothic"/>
          <w:sz w:val="22"/>
          <w:szCs w:val="22"/>
        </w:rPr>
        <w:t xml:space="preserve">, with the aim of promoting </w:t>
      </w:r>
      <w:r w:rsidRPr="00A902F1">
        <w:rPr>
          <w:rFonts w:ascii="Century Gothic" w:hAnsi="Century Gothic"/>
          <w:sz w:val="22"/>
          <w:szCs w:val="22"/>
        </w:rPr>
        <w:lastRenderedPageBreak/>
        <w:t xml:space="preserve">research on women in the Cyclades, a </w:t>
      </w:r>
      <w:r w:rsidR="0029509F" w:rsidRPr="00A902F1">
        <w:rPr>
          <w:rFonts w:ascii="Century Gothic" w:hAnsi="Century Gothic"/>
          <w:sz w:val="22"/>
          <w:szCs w:val="22"/>
        </w:rPr>
        <w:t>significant</w:t>
      </w:r>
      <w:r w:rsidRPr="00A902F1">
        <w:rPr>
          <w:rFonts w:ascii="Century Gothic" w:hAnsi="Century Gothic"/>
          <w:sz w:val="22"/>
          <w:szCs w:val="22"/>
        </w:rPr>
        <w:t xml:space="preserve"> </w:t>
      </w:r>
      <w:r w:rsidR="0029509F" w:rsidRPr="00A902F1">
        <w:rPr>
          <w:rFonts w:ascii="Century Gothic" w:hAnsi="Century Gothic"/>
          <w:sz w:val="22"/>
          <w:szCs w:val="22"/>
        </w:rPr>
        <w:t>academic</w:t>
      </w:r>
      <w:r w:rsidRPr="00A902F1">
        <w:rPr>
          <w:rFonts w:ascii="Century Gothic" w:hAnsi="Century Gothic"/>
          <w:sz w:val="22"/>
          <w:szCs w:val="22"/>
        </w:rPr>
        <w:t xml:space="preserve"> conference will be organized in the spring.</w:t>
      </w:r>
    </w:p>
    <w:p w14:paraId="743950C8" w14:textId="77777777" w:rsidR="00F52B0A" w:rsidRPr="00A902F1" w:rsidRDefault="00F52B0A" w:rsidP="00621DE6">
      <w:pPr>
        <w:spacing w:after="0" w:line="276" w:lineRule="auto"/>
        <w:jc w:val="both"/>
        <w:rPr>
          <w:rFonts w:ascii="Century Gothic" w:hAnsi="Century Gothic"/>
          <w:sz w:val="22"/>
          <w:szCs w:val="22"/>
        </w:rPr>
      </w:pPr>
    </w:p>
    <w:p w14:paraId="55DCF9DF" w14:textId="14BEDD61" w:rsidR="00F52B0A" w:rsidRPr="001844DA" w:rsidRDefault="00F52B0A" w:rsidP="00621DE6">
      <w:pPr>
        <w:spacing w:after="0" w:line="276" w:lineRule="auto"/>
        <w:jc w:val="both"/>
        <w:rPr>
          <w:rFonts w:ascii="Century Gothic" w:hAnsi="Century Gothic"/>
          <w:b/>
          <w:bCs/>
          <w:sz w:val="22"/>
          <w:szCs w:val="22"/>
        </w:rPr>
      </w:pPr>
      <w:r w:rsidRPr="001844DA">
        <w:rPr>
          <w:rFonts w:ascii="Century Gothic" w:hAnsi="Century Gothic"/>
          <w:b/>
          <w:bCs/>
          <w:sz w:val="22"/>
          <w:szCs w:val="22"/>
        </w:rPr>
        <w:t xml:space="preserve">LENDERS OF </w:t>
      </w:r>
      <w:r w:rsidR="0029509F" w:rsidRPr="001844DA">
        <w:rPr>
          <w:rFonts w:ascii="Century Gothic" w:hAnsi="Century Gothic"/>
          <w:b/>
          <w:bCs/>
          <w:sz w:val="22"/>
          <w:szCs w:val="22"/>
        </w:rPr>
        <w:t>ITEMS DISPLAYED</w:t>
      </w:r>
    </w:p>
    <w:p w14:paraId="196ACB89" w14:textId="77777777" w:rsidR="00F52B0A" w:rsidRPr="00A902F1" w:rsidRDefault="00F52B0A" w:rsidP="00621DE6">
      <w:pPr>
        <w:spacing w:after="0" w:line="276" w:lineRule="auto"/>
        <w:jc w:val="both"/>
        <w:rPr>
          <w:rFonts w:ascii="Century Gothic" w:hAnsi="Century Gothic"/>
          <w:sz w:val="22"/>
          <w:szCs w:val="22"/>
        </w:rPr>
      </w:pPr>
      <w:r w:rsidRPr="00A902F1">
        <w:rPr>
          <w:rFonts w:ascii="Century Gothic" w:hAnsi="Century Gothic"/>
          <w:sz w:val="22"/>
          <w:szCs w:val="22"/>
        </w:rPr>
        <w:t>Delos Archaeological Museum</w:t>
      </w:r>
    </w:p>
    <w:p w14:paraId="310F1359" w14:textId="77777777" w:rsidR="00F52B0A" w:rsidRPr="00A902F1" w:rsidRDefault="00F52B0A" w:rsidP="00621DE6">
      <w:pPr>
        <w:spacing w:after="0" w:line="276" w:lineRule="auto"/>
        <w:jc w:val="both"/>
        <w:rPr>
          <w:rFonts w:ascii="Century Gothic" w:hAnsi="Century Gothic"/>
          <w:sz w:val="22"/>
          <w:szCs w:val="22"/>
        </w:rPr>
      </w:pPr>
      <w:r w:rsidRPr="00A902F1">
        <w:rPr>
          <w:rFonts w:ascii="Century Gothic" w:hAnsi="Century Gothic"/>
          <w:sz w:val="22"/>
          <w:szCs w:val="22"/>
        </w:rPr>
        <w:t>Paros Archaeological Museum</w:t>
      </w:r>
    </w:p>
    <w:p w14:paraId="2A66093C" w14:textId="01066EE0" w:rsidR="00F52B0A" w:rsidRPr="00A902F1" w:rsidRDefault="00F52B0A" w:rsidP="00621DE6">
      <w:pPr>
        <w:spacing w:after="0" w:line="276" w:lineRule="auto"/>
        <w:jc w:val="both"/>
        <w:rPr>
          <w:rFonts w:ascii="Century Gothic" w:hAnsi="Century Gothic"/>
          <w:sz w:val="22"/>
          <w:szCs w:val="22"/>
        </w:rPr>
      </w:pPr>
      <w:r w:rsidRPr="00A902F1">
        <w:rPr>
          <w:rFonts w:ascii="Century Gothic" w:hAnsi="Century Gothic"/>
          <w:sz w:val="22"/>
          <w:szCs w:val="22"/>
        </w:rPr>
        <w:t xml:space="preserve">Museum of Prehistoric </w:t>
      </w:r>
      <w:proofErr w:type="spellStart"/>
      <w:r w:rsidRPr="00A902F1">
        <w:rPr>
          <w:rFonts w:ascii="Century Gothic" w:hAnsi="Century Gothic"/>
          <w:sz w:val="22"/>
          <w:szCs w:val="22"/>
        </w:rPr>
        <w:t>Thi</w:t>
      </w:r>
      <w:r w:rsidR="00275A73" w:rsidRPr="00A902F1">
        <w:rPr>
          <w:rFonts w:ascii="Century Gothic" w:hAnsi="Century Gothic"/>
          <w:sz w:val="22"/>
          <w:szCs w:val="22"/>
        </w:rPr>
        <w:t>e</w:t>
      </w:r>
      <w:r w:rsidRPr="00A902F1">
        <w:rPr>
          <w:rFonts w:ascii="Century Gothic" w:hAnsi="Century Gothic"/>
          <w:sz w:val="22"/>
          <w:szCs w:val="22"/>
        </w:rPr>
        <w:t>ra</w:t>
      </w:r>
      <w:proofErr w:type="spellEnd"/>
    </w:p>
    <w:p w14:paraId="277D1CB6" w14:textId="77777777" w:rsidR="00F52B0A" w:rsidRPr="00A902F1" w:rsidRDefault="00F52B0A" w:rsidP="00621DE6">
      <w:pPr>
        <w:spacing w:after="0" w:line="276" w:lineRule="auto"/>
        <w:jc w:val="both"/>
        <w:rPr>
          <w:rFonts w:ascii="Century Gothic" w:hAnsi="Century Gothic"/>
          <w:sz w:val="22"/>
          <w:szCs w:val="22"/>
        </w:rPr>
      </w:pPr>
      <w:r w:rsidRPr="00A902F1">
        <w:rPr>
          <w:rFonts w:ascii="Century Gothic" w:hAnsi="Century Gothic"/>
          <w:sz w:val="22"/>
          <w:szCs w:val="22"/>
        </w:rPr>
        <w:t>Thera Archaeological Museum</w:t>
      </w:r>
    </w:p>
    <w:p w14:paraId="05C34AC3" w14:textId="77777777" w:rsidR="00F52B0A" w:rsidRPr="00A902F1" w:rsidRDefault="00F52B0A" w:rsidP="00621DE6">
      <w:pPr>
        <w:spacing w:after="0" w:line="276" w:lineRule="auto"/>
        <w:jc w:val="both"/>
        <w:rPr>
          <w:rFonts w:ascii="Century Gothic" w:hAnsi="Century Gothic"/>
          <w:sz w:val="22"/>
          <w:szCs w:val="22"/>
        </w:rPr>
      </w:pPr>
      <w:r w:rsidRPr="00A902F1">
        <w:rPr>
          <w:rFonts w:ascii="Century Gothic" w:hAnsi="Century Gothic"/>
          <w:sz w:val="22"/>
          <w:szCs w:val="22"/>
        </w:rPr>
        <w:t>Ios Archaeological Museum</w:t>
      </w:r>
    </w:p>
    <w:p w14:paraId="3017C9BF" w14:textId="5C8303F7" w:rsidR="00F52B0A" w:rsidRPr="00A902F1" w:rsidRDefault="00F52B0A" w:rsidP="00621DE6">
      <w:pPr>
        <w:spacing w:after="0" w:line="276" w:lineRule="auto"/>
        <w:jc w:val="both"/>
        <w:rPr>
          <w:rFonts w:ascii="Century Gothic" w:hAnsi="Century Gothic"/>
          <w:sz w:val="22"/>
          <w:szCs w:val="22"/>
        </w:rPr>
      </w:pPr>
      <w:proofErr w:type="spellStart"/>
      <w:r w:rsidRPr="00A902F1">
        <w:rPr>
          <w:rFonts w:ascii="Century Gothic" w:hAnsi="Century Gothic"/>
          <w:sz w:val="22"/>
          <w:szCs w:val="22"/>
        </w:rPr>
        <w:t>Seri</w:t>
      </w:r>
      <w:r w:rsidR="0029509F" w:rsidRPr="00A902F1">
        <w:rPr>
          <w:rFonts w:ascii="Century Gothic" w:hAnsi="Century Gothic"/>
          <w:sz w:val="22"/>
          <w:szCs w:val="22"/>
        </w:rPr>
        <w:t>ph</w:t>
      </w:r>
      <w:r w:rsidRPr="00A902F1">
        <w:rPr>
          <w:rFonts w:ascii="Century Gothic" w:hAnsi="Century Gothic"/>
          <w:sz w:val="22"/>
          <w:szCs w:val="22"/>
        </w:rPr>
        <w:t>os</w:t>
      </w:r>
      <w:proofErr w:type="spellEnd"/>
      <w:r w:rsidRPr="00A902F1">
        <w:rPr>
          <w:rFonts w:ascii="Century Gothic" w:hAnsi="Century Gothic"/>
          <w:sz w:val="22"/>
          <w:szCs w:val="22"/>
        </w:rPr>
        <w:t xml:space="preserve"> Archaeological Collection</w:t>
      </w:r>
    </w:p>
    <w:p w14:paraId="1BA372FD" w14:textId="77777777" w:rsidR="00F52B0A" w:rsidRPr="00A902F1" w:rsidRDefault="00F52B0A" w:rsidP="00621DE6">
      <w:pPr>
        <w:spacing w:after="0" w:line="276" w:lineRule="auto"/>
        <w:jc w:val="both"/>
        <w:rPr>
          <w:rFonts w:ascii="Century Gothic" w:hAnsi="Century Gothic"/>
          <w:sz w:val="22"/>
          <w:szCs w:val="22"/>
        </w:rPr>
      </w:pPr>
      <w:r w:rsidRPr="00A902F1">
        <w:rPr>
          <w:rFonts w:ascii="Century Gothic" w:hAnsi="Century Gothic"/>
          <w:sz w:val="22"/>
          <w:szCs w:val="22"/>
        </w:rPr>
        <w:t>Amorgos Archaeological Collection</w:t>
      </w:r>
    </w:p>
    <w:p w14:paraId="687F1C24" w14:textId="77777777" w:rsidR="00F52B0A" w:rsidRPr="00A902F1" w:rsidRDefault="00F52B0A" w:rsidP="00621DE6">
      <w:pPr>
        <w:spacing w:after="0" w:line="276" w:lineRule="auto"/>
        <w:jc w:val="both"/>
        <w:rPr>
          <w:rFonts w:ascii="Century Gothic" w:hAnsi="Century Gothic"/>
          <w:sz w:val="22"/>
          <w:szCs w:val="22"/>
        </w:rPr>
      </w:pPr>
      <w:r w:rsidRPr="00A902F1">
        <w:rPr>
          <w:rFonts w:ascii="Century Gothic" w:hAnsi="Century Gothic"/>
          <w:sz w:val="22"/>
          <w:szCs w:val="22"/>
        </w:rPr>
        <w:t xml:space="preserve">Monastery of Panagia </w:t>
      </w:r>
      <w:proofErr w:type="spellStart"/>
      <w:r w:rsidRPr="00A902F1">
        <w:rPr>
          <w:rFonts w:ascii="Century Gothic" w:hAnsi="Century Gothic"/>
          <w:sz w:val="22"/>
          <w:szCs w:val="22"/>
        </w:rPr>
        <w:t>Chozoviotissa</w:t>
      </w:r>
      <w:proofErr w:type="spellEnd"/>
      <w:r w:rsidRPr="00A902F1">
        <w:rPr>
          <w:rFonts w:ascii="Century Gothic" w:hAnsi="Century Gothic"/>
          <w:sz w:val="22"/>
          <w:szCs w:val="22"/>
        </w:rPr>
        <w:t xml:space="preserve"> – Amorgos</w:t>
      </w:r>
    </w:p>
    <w:p w14:paraId="6F676ED0" w14:textId="77777777" w:rsidR="00F52B0A" w:rsidRPr="00A902F1" w:rsidRDefault="00F52B0A" w:rsidP="00621DE6">
      <w:pPr>
        <w:spacing w:after="0" w:line="276" w:lineRule="auto"/>
        <w:jc w:val="both"/>
        <w:rPr>
          <w:rFonts w:ascii="Century Gothic" w:hAnsi="Century Gothic"/>
          <w:sz w:val="22"/>
          <w:szCs w:val="22"/>
        </w:rPr>
      </w:pPr>
      <w:r w:rsidRPr="00A902F1">
        <w:rPr>
          <w:rFonts w:ascii="Century Gothic" w:hAnsi="Century Gothic"/>
          <w:sz w:val="22"/>
          <w:szCs w:val="22"/>
        </w:rPr>
        <w:t>Andros Archaeological Museum</w:t>
      </w:r>
    </w:p>
    <w:p w14:paraId="6E130451" w14:textId="77777777" w:rsidR="00F52B0A" w:rsidRPr="00A902F1" w:rsidRDefault="00F52B0A" w:rsidP="00621DE6">
      <w:pPr>
        <w:spacing w:after="0" w:line="276" w:lineRule="auto"/>
        <w:jc w:val="both"/>
        <w:rPr>
          <w:rFonts w:ascii="Century Gothic" w:hAnsi="Century Gothic"/>
          <w:sz w:val="22"/>
          <w:szCs w:val="22"/>
        </w:rPr>
      </w:pPr>
      <w:proofErr w:type="spellStart"/>
      <w:r w:rsidRPr="00A902F1">
        <w:rPr>
          <w:rFonts w:ascii="Century Gothic" w:hAnsi="Century Gothic"/>
          <w:sz w:val="22"/>
          <w:szCs w:val="22"/>
        </w:rPr>
        <w:t>Kythnos</w:t>
      </w:r>
      <w:proofErr w:type="spellEnd"/>
      <w:r w:rsidRPr="00A902F1">
        <w:rPr>
          <w:rFonts w:ascii="Century Gothic" w:hAnsi="Century Gothic"/>
          <w:sz w:val="22"/>
          <w:szCs w:val="22"/>
        </w:rPr>
        <w:t xml:space="preserve"> Archaeological Collection</w:t>
      </w:r>
    </w:p>
    <w:p w14:paraId="0653A78A" w14:textId="293BF8B1" w:rsidR="00F52B0A" w:rsidRPr="00A902F1" w:rsidRDefault="00F52B0A" w:rsidP="00621DE6">
      <w:pPr>
        <w:spacing w:after="0" w:line="276" w:lineRule="auto"/>
        <w:jc w:val="both"/>
        <w:rPr>
          <w:rFonts w:ascii="Century Gothic" w:hAnsi="Century Gothic"/>
          <w:sz w:val="22"/>
          <w:szCs w:val="22"/>
        </w:rPr>
      </w:pPr>
      <w:r w:rsidRPr="00A902F1">
        <w:rPr>
          <w:rFonts w:ascii="Century Gothic" w:hAnsi="Century Gothic"/>
          <w:sz w:val="22"/>
          <w:szCs w:val="22"/>
        </w:rPr>
        <w:t>Mykonos Archaeological Museum</w:t>
      </w:r>
    </w:p>
    <w:p w14:paraId="524F0FE8" w14:textId="77777777" w:rsidR="00F52B0A" w:rsidRPr="00A902F1" w:rsidRDefault="00F52B0A" w:rsidP="00621DE6">
      <w:pPr>
        <w:spacing w:after="0" w:line="276" w:lineRule="auto"/>
        <w:jc w:val="both"/>
        <w:rPr>
          <w:rFonts w:ascii="Century Gothic" w:hAnsi="Century Gothic"/>
          <w:sz w:val="22"/>
          <w:szCs w:val="22"/>
        </w:rPr>
      </w:pPr>
      <w:r w:rsidRPr="00A902F1">
        <w:rPr>
          <w:rFonts w:ascii="Century Gothic" w:hAnsi="Century Gothic"/>
          <w:sz w:val="22"/>
          <w:szCs w:val="22"/>
        </w:rPr>
        <w:t>Naxos Archaeological Museum</w:t>
      </w:r>
    </w:p>
    <w:p w14:paraId="3E2208A7" w14:textId="1D264D9B" w:rsidR="00F52B0A" w:rsidRPr="00A902F1" w:rsidRDefault="00F52B0A" w:rsidP="00621DE6">
      <w:pPr>
        <w:spacing w:after="0" w:line="276" w:lineRule="auto"/>
        <w:jc w:val="both"/>
        <w:rPr>
          <w:rFonts w:ascii="Century Gothic" w:hAnsi="Century Gothic"/>
          <w:sz w:val="22"/>
          <w:szCs w:val="22"/>
        </w:rPr>
      </w:pPr>
      <w:proofErr w:type="spellStart"/>
      <w:r w:rsidRPr="00A902F1">
        <w:rPr>
          <w:rFonts w:ascii="Century Gothic" w:hAnsi="Century Gothic"/>
          <w:sz w:val="22"/>
          <w:szCs w:val="22"/>
        </w:rPr>
        <w:t>Si</w:t>
      </w:r>
      <w:r w:rsidR="0029509F" w:rsidRPr="00A902F1">
        <w:rPr>
          <w:rFonts w:ascii="Century Gothic" w:hAnsi="Century Gothic"/>
          <w:sz w:val="22"/>
          <w:szCs w:val="22"/>
        </w:rPr>
        <w:t>ph</w:t>
      </w:r>
      <w:r w:rsidRPr="00A902F1">
        <w:rPr>
          <w:rFonts w:ascii="Century Gothic" w:hAnsi="Century Gothic"/>
          <w:sz w:val="22"/>
          <w:szCs w:val="22"/>
        </w:rPr>
        <w:t>nos</w:t>
      </w:r>
      <w:proofErr w:type="spellEnd"/>
      <w:r w:rsidRPr="00A902F1">
        <w:rPr>
          <w:rFonts w:ascii="Century Gothic" w:hAnsi="Century Gothic"/>
          <w:sz w:val="22"/>
          <w:szCs w:val="22"/>
        </w:rPr>
        <w:t xml:space="preserve"> Archaeological Museum</w:t>
      </w:r>
    </w:p>
    <w:p w14:paraId="3AB2D28C" w14:textId="77777777" w:rsidR="00F52B0A" w:rsidRPr="00A902F1" w:rsidRDefault="00F52B0A" w:rsidP="00621DE6">
      <w:pPr>
        <w:spacing w:after="0" w:line="276" w:lineRule="auto"/>
        <w:jc w:val="both"/>
        <w:rPr>
          <w:rFonts w:ascii="Century Gothic" w:hAnsi="Century Gothic"/>
          <w:sz w:val="22"/>
          <w:szCs w:val="22"/>
        </w:rPr>
      </w:pPr>
      <w:r w:rsidRPr="00A902F1">
        <w:rPr>
          <w:rFonts w:ascii="Century Gothic" w:hAnsi="Century Gothic"/>
          <w:sz w:val="22"/>
          <w:szCs w:val="22"/>
        </w:rPr>
        <w:t>Tinos Archaeological Museum</w:t>
      </w:r>
    </w:p>
    <w:p w14:paraId="79442391" w14:textId="77777777" w:rsidR="00F52B0A" w:rsidRPr="00A902F1" w:rsidRDefault="00F52B0A" w:rsidP="00621DE6">
      <w:pPr>
        <w:spacing w:after="0" w:line="276" w:lineRule="auto"/>
        <w:jc w:val="both"/>
        <w:rPr>
          <w:rFonts w:ascii="Century Gothic" w:hAnsi="Century Gothic"/>
          <w:sz w:val="22"/>
          <w:szCs w:val="22"/>
        </w:rPr>
      </w:pPr>
      <w:r w:rsidRPr="00A902F1">
        <w:rPr>
          <w:rFonts w:ascii="Century Gothic" w:hAnsi="Century Gothic"/>
          <w:sz w:val="22"/>
          <w:szCs w:val="22"/>
        </w:rPr>
        <w:t>Keas Archaeological Museum</w:t>
      </w:r>
    </w:p>
    <w:p w14:paraId="4615624B" w14:textId="6CAFD7E4" w:rsidR="00F52B0A" w:rsidRPr="00A902F1" w:rsidRDefault="00F52B0A" w:rsidP="00621DE6">
      <w:pPr>
        <w:spacing w:after="0" w:line="276" w:lineRule="auto"/>
        <w:jc w:val="both"/>
        <w:rPr>
          <w:rFonts w:ascii="Century Gothic" w:hAnsi="Century Gothic"/>
          <w:sz w:val="22"/>
          <w:szCs w:val="22"/>
        </w:rPr>
      </w:pPr>
      <w:r w:rsidRPr="00A902F1">
        <w:rPr>
          <w:rFonts w:ascii="Century Gothic" w:hAnsi="Century Gothic"/>
          <w:sz w:val="22"/>
          <w:szCs w:val="22"/>
        </w:rPr>
        <w:t>M</w:t>
      </w:r>
      <w:r w:rsidR="0029509F" w:rsidRPr="00A902F1">
        <w:rPr>
          <w:rFonts w:ascii="Century Gothic" w:hAnsi="Century Gothic"/>
          <w:sz w:val="22"/>
          <w:szCs w:val="22"/>
        </w:rPr>
        <w:t>e</w:t>
      </w:r>
      <w:r w:rsidRPr="00A902F1">
        <w:rPr>
          <w:rFonts w:ascii="Century Gothic" w:hAnsi="Century Gothic"/>
          <w:sz w:val="22"/>
          <w:szCs w:val="22"/>
        </w:rPr>
        <w:t>los Archaeological Museum</w:t>
      </w:r>
    </w:p>
    <w:p w14:paraId="3D68B163" w14:textId="77777777" w:rsidR="00F52B0A" w:rsidRPr="00A902F1" w:rsidRDefault="00F52B0A" w:rsidP="00621DE6">
      <w:pPr>
        <w:spacing w:after="0" w:line="276" w:lineRule="auto"/>
        <w:jc w:val="both"/>
        <w:rPr>
          <w:rFonts w:ascii="Century Gothic" w:hAnsi="Century Gothic"/>
          <w:sz w:val="22"/>
          <w:szCs w:val="22"/>
        </w:rPr>
      </w:pPr>
      <w:r w:rsidRPr="00A902F1">
        <w:rPr>
          <w:rFonts w:ascii="Century Gothic" w:hAnsi="Century Gothic"/>
          <w:sz w:val="22"/>
          <w:szCs w:val="22"/>
        </w:rPr>
        <w:t>Syros Archaeological Museum</w:t>
      </w:r>
    </w:p>
    <w:p w14:paraId="7469EA25" w14:textId="127DB652" w:rsidR="00F52B0A" w:rsidRPr="00A902F1" w:rsidRDefault="00275A73" w:rsidP="00621DE6">
      <w:pPr>
        <w:spacing w:after="0" w:line="276" w:lineRule="auto"/>
        <w:jc w:val="both"/>
        <w:rPr>
          <w:rFonts w:ascii="Century Gothic" w:hAnsi="Century Gothic"/>
          <w:sz w:val="22"/>
          <w:szCs w:val="22"/>
        </w:rPr>
      </w:pPr>
      <w:proofErr w:type="spellStart"/>
      <w:r w:rsidRPr="00A902F1">
        <w:rPr>
          <w:rFonts w:ascii="Century Gothic" w:hAnsi="Century Gothic"/>
          <w:sz w:val="22"/>
          <w:szCs w:val="22"/>
        </w:rPr>
        <w:t>Ph</w:t>
      </w:r>
      <w:r w:rsidR="00F52B0A" w:rsidRPr="00A902F1">
        <w:rPr>
          <w:rFonts w:ascii="Century Gothic" w:hAnsi="Century Gothic"/>
          <w:sz w:val="22"/>
          <w:szCs w:val="22"/>
        </w:rPr>
        <w:t>olegandros</w:t>
      </w:r>
      <w:proofErr w:type="spellEnd"/>
      <w:r w:rsidR="00F52B0A" w:rsidRPr="00A902F1">
        <w:rPr>
          <w:rFonts w:ascii="Century Gothic" w:hAnsi="Century Gothic"/>
          <w:sz w:val="22"/>
          <w:szCs w:val="22"/>
        </w:rPr>
        <w:t xml:space="preserve"> Archaeological Collection</w:t>
      </w:r>
    </w:p>
    <w:p w14:paraId="1E487CB6" w14:textId="77777777" w:rsidR="00F52B0A" w:rsidRPr="00A902F1" w:rsidRDefault="00F52B0A" w:rsidP="00621DE6">
      <w:pPr>
        <w:spacing w:after="0" w:line="276" w:lineRule="auto"/>
        <w:jc w:val="both"/>
        <w:rPr>
          <w:rFonts w:ascii="Century Gothic" w:hAnsi="Century Gothic"/>
          <w:sz w:val="22"/>
          <w:szCs w:val="22"/>
        </w:rPr>
      </w:pPr>
      <w:proofErr w:type="spellStart"/>
      <w:r w:rsidRPr="00A902F1">
        <w:rPr>
          <w:rFonts w:ascii="Century Gothic" w:hAnsi="Century Gothic"/>
          <w:sz w:val="22"/>
          <w:szCs w:val="22"/>
        </w:rPr>
        <w:t>Sikinos</w:t>
      </w:r>
      <w:proofErr w:type="spellEnd"/>
      <w:r w:rsidRPr="00A902F1">
        <w:rPr>
          <w:rFonts w:ascii="Century Gothic" w:hAnsi="Century Gothic"/>
          <w:sz w:val="22"/>
          <w:szCs w:val="22"/>
        </w:rPr>
        <w:t xml:space="preserve"> Archaeological Collection</w:t>
      </w:r>
    </w:p>
    <w:p w14:paraId="5DE521EA" w14:textId="30FA3CE4" w:rsidR="00F52B0A" w:rsidRPr="00A902F1" w:rsidRDefault="00F52B0A" w:rsidP="00621DE6">
      <w:pPr>
        <w:spacing w:after="0" w:line="276" w:lineRule="auto"/>
        <w:jc w:val="both"/>
        <w:rPr>
          <w:rFonts w:ascii="Century Gothic" w:hAnsi="Century Gothic"/>
          <w:sz w:val="22"/>
          <w:szCs w:val="22"/>
        </w:rPr>
      </w:pPr>
      <w:proofErr w:type="spellStart"/>
      <w:r w:rsidRPr="00A902F1">
        <w:rPr>
          <w:rFonts w:ascii="Century Gothic" w:hAnsi="Century Gothic"/>
          <w:sz w:val="22"/>
          <w:szCs w:val="22"/>
        </w:rPr>
        <w:t>Kair</w:t>
      </w:r>
      <w:r w:rsidR="0029509F" w:rsidRPr="00A902F1">
        <w:rPr>
          <w:rFonts w:ascii="Century Gothic" w:hAnsi="Century Gothic"/>
          <w:sz w:val="22"/>
          <w:szCs w:val="22"/>
        </w:rPr>
        <w:t>e</w:t>
      </w:r>
      <w:r w:rsidRPr="00A902F1">
        <w:rPr>
          <w:rFonts w:ascii="Century Gothic" w:hAnsi="Century Gothic"/>
          <w:sz w:val="22"/>
          <w:szCs w:val="22"/>
        </w:rPr>
        <w:t>ios</w:t>
      </w:r>
      <w:proofErr w:type="spellEnd"/>
      <w:r w:rsidRPr="00A902F1">
        <w:rPr>
          <w:rFonts w:ascii="Century Gothic" w:hAnsi="Century Gothic"/>
          <w:sz w:val="22"/>
          <w:szCs w:val="22"/>
        </w:rPr>
        <w:t xml:space="preserve"> Library – Andros</w:t>
      </w:r>
    </w:p>
    <w:p w14:paraId="3A52F902" w14:textId="77777777" w:rsidR="00F52B0A" w:rsidRPr="00A902F1" w:rsidRDefault="00F52B0A" w:rsidP="00621DE6">
      <w:pPr>
        <w:spacing w:after="0" w:line="276" w:lineRule="auto"/>
        <w:jc w:val="both"/>
        <w:rPr>
          <w:rFonts w:ascii="Century Gothic" w:hAnsi="Century Gothic"/>
          <w:sz w:val="22"/>
          <w:szCs w:val="22"/>
        </w:rPr>
      </w:pPr>
      <w:r w:rsidRPr="00A902F1">
        <w:rPr>
          <w:rFonts w:ascii="Century Gothic" w:hAnsi="Century Gothic"/>
          <w:sz w:val="22"/>
          <w:szCs w:val="22"/>
        </w:rPr>
        <w:t>Paul and Alexandra Kanellopoulos Museum</w:t>
      </w:r>
    </w:p>
    <w:p w14:paraId="1C2783E4" w14:textId="77777777" w:rsidR="00F52B0A" w:rsidRPr="00A902F1" w:rsidRDefault="00F52B0A" w:rsidP="00621DE6">
      <w:pPr>
        <w:spacing w:after="0" w:line="276" w:lineRule="auto"/>
        <w:jc w:val="both"/>
        <w:rPr>
          <w:rFonts w:ascii="Century Gothic" w:hAnsi="Century Gothic"/>
          <w:sz w:val="22"/>
          <w:szCs w:val="22"/>
        </w:rPr>
      </w:pPr>
      <w:r w:rsidRPr="00A902F1">
        <w:rPr>
          <w:rFonts w:ascii="Century Gothic" w:hAnsi="Century Gothic"/>
          <w:sz w:val="22"/>
          <w:szCs w:val="22"/>
        </w:rPr>
        <w:t>Epigraphical Museum</w:t>
      </w:r>
    </w:p>
    <w:p w14:paraId="32FB8437" w14:textId="77777777" w:rsidR="00F52B0A" w:rsidRPr="00A902F1" w:rsidRDefault="00F52B0A" w:rsidP="00621DE6">
      <w:pPr>
        <w:spacing w:after="0" w:line="276" w:lineRule="auto"/>
        <w:jc w:val="both"/>
        <w:rPr>
          <w:rFonts w:ascii="Century Gothic" w:hAnsi="Century Gothic"/>
          <w:sz w:val="22"/>
          <w:szCs w:val="22"/>
        </w:rPr>
      </w:pPr>
      <w:r w:rsidRPr="00A902F1">
        <w:rPr>
          <w:rFonts w:ascii="Century Gothic" w:hAnsi="Century Gothic"/>
          <w:sz w:val="22"/>
          <w:szCs w:val="22"/>
        </w:rPr>
        <w:t>National Library of Greece</w:t>
      </w:r>
    </w:p>
    <w:p w14:paraId="760C0945" w14:textId="77777777" w:rsidR="00F52B0A" w:rsidRPr="00A902F1" w:rsidRDefault="00F52B0A" w:rsidP="00621DE6">
      <w:pPr>
        <w:spacing w:after="0" w:line="276" w:lineRule="auto"/>
        <w:jc w:val="both"/>
        <w:rPr>
          <w:rFonts w:ascii="Century Gothic" w:hAnsi="Century Gothic"/>
          <w:sz w:val="22"/>
          <w:szCs w:val="22"/>
        </w:rPr>
      </w:pPr>
      <w:r w:rsidRPr="00A902F1">
        <w:rPr>
          <w:rFonts w:ascii="Century Gothic" w:hAnsi="Century Gothic"/>
          <w:sz w:val="22"/>
          <w:szCs w:val="22"/>
        </w:rPr>
        <w:t>General State Archives</w:t>
      </w:r>
    </w:p>
    <w:p w14:paraId="46CC8D5C" w14:textId="77777777" w:rsidR="00F52B0A" w:rsidRPr="00A902F1" w:rsidRDefault="00F52B0A" w:rsidP="00621DE6">
      <w:pPr>
        <w:spacing w:after="0" w:line="276" w:lineRule="auto"/>
        <w:jc w:val="both"/>
        <w:rPr>
          <w:rFonts w:ascii="Century Gothic" w:hAnsi="Century Gothic"/>
          <w:sz w:val="22"/>
          <w:szCs w:val="22"/>
        </w:rPr>
      </w:pPr>
      <w:proofErr w:type="spellStart"/>
      <w:r w:rsidRPr="00A902F1">
        <w:rPr>
          <w:rFonts w:ascii="Century Gothic" w:hAnsi="Century Gothic"/>
          <w:sz w:val="22"/>
          <w:szCs w:val="22"/>
        </w:rPr>
        <w:t>Laskaridis</w:t>
      </w:r>
      <w:proofErr w:type="spellEnd"/>
      <w:r w:rsidRPr="00A902F1">
        <w:rPr>
          <w:rFonts w:ascii="Century Gothic" w:hAnsi="Century Gothic"/>
          <w:sz w:val="22"/>
          <w:szCs w:val="22"/>
        </w:rPr>
        <w:t xml:space="preserve"> Foundation Library</w:t>
      </w:r>
    </w:p>
    <w:p w14:paraId="3057CE7A" w14:textId="77777777" w:rsidR="00F52B0A" w:rsidRPr="00A902F1" w:rsidRDefault="00F52B0A" w:rsidP="00621DE6">
      <w:pPr>
        <w:spacing w:after="0" w:line="276" w:lineRule="auto"/>
        <w:jc w:val="both"/>
        <w:rPr>
          <w:rFonts w:ascii="Century Gothic" w:hAnsi="Century Gothic"/>
          <w:sz w:val="22"/>
          <w:szCs w:val="22"/>
        </w:rPr>
      </w:pPr>
      <w:r w:rsidRPr="00A902F1">
        <w:rPr>
          <w:rFonts w:ascii="Century Gothic" w:hAnsi="Century Gothic"/>
          <w:sz w:val="22"/>
          <w:szCs w:val="22"/>
        </w:rPr>
        <w:t>Benaki Museum</w:t>
      </w:r>
    </w:p>
    <w:p w14:paraId="3398DFCF" w14:textId="77777777" w:rsidR="00F52B0A" w:rsidRPr="00A902F1" w:rsidRDefault="00F52B0A" w:rsidP="00621DE6">
      <w:pPr>
        <w:spacing w:after="0" w:line="276" w:lineRule="auto"/>
        <w:jc w:val="both"/>
        <w:rPr>
          <w:rFonts w:ascii="Century Gothic" w:hAnsi="Century Gothic"/>
          <w:sz w:val="22"/>
          <w:szCs w:val="22"/>
        </w:rPr>
      </w:pPr>
      <w:r w:rsidRPr="00A902F1">
        <w:rPr>
          <w:rFonts w:ascii="Century Gothic" w:hAnsi="Century Gothic"/>
          <w:sz w:val="22"/>
          <w:szCs w:val="22"/>
        </w:rPr>
        <w:t xml:space="preserve">Ephorate of </w:t>
      </w:r>
      <w:proofErr w:type="spellStart"/>
      <w:r w:rsidRPr="00A902F1">
        <w:rPr>
          <w:rFonts w:ascii="Century Gothic" w:hAnsi="Century Gothic"/>
          <w:sz w:val="22"/>
          <w:szCs w:val="22"/>
        </w:rPr>
        <w:t>Paleoanthropology</w:t>
      </w:r>
      <w:proofErr w:type="spellEnd"/>
      <w:r w:rsidRPr="00A902F1">
        <w:rPr>
          <w:rFonts w:ascii="Century Gothic" w:hAnsi="Century Gothic"/>
          <w:sz w:val="22"/>
          <w:szCs w:val="22"/>
        </w:rPr>
        <w:t xml:space="preserve"> - Speleology</w:t>
      </w:r>
    </w:p>
    <w:p w14:paraId="0ACED89A" w14:textId="77777777" w:rsidR="00F52B0A" w:rsidRPr="00AD0A27" w:rsidRDefault="00F52B0A" w:rsidP="00621DE6">
      <w:pPr>
        <w:spacing w:after="0" w:line="276" w:lineRule="auto"/>
        <w:jc w:val="both"/>
        <w:rPr>
          <w:rFonts w:ascii="Century Gothic" w:hAnsi="Century Gothic"/>
        </w:rPr>
      </w:pPr>
    </w:p>
    <w:p w14:paraId="344D5B82" w14:textId="77777777" w:rsidR="00F14639" w:rsidRPr="00AD0A27" w:rsidRDefault="00F14639" w:rsidP="00621DE6">
      <w:pPr>
        <w:spacing w:after="0" w:line="276" w:lineRule="auto"/>
        <w:jc w:val="both"/>
        <w:rPr>
          <w:rFonts w:ascii="Century Gothic" w:hAnsi="Century Gothic"/>
        </w:rPr>
      </w:pPr>
    </w:p>
    <w:p w14:paraId="3C583B9A" w14:textId="16640D61" w:rsidR="00F52B0A" w:rsidRPr="00A902F1" w:rsidRDefault="00275A73" w:rsidP="00621DE6">
      <w:pPr>
        <w:spacing w:after="0" w:line="276" w:lineRule="auto"/>
        <w:jc w:val="both"/>
        <w:rPr>
          <w:rFonts w:ascii="Century Gothic" w:hAnsi="Century Gothic"/>
          <w:b/>
          <w:bCs/>
          <w:i/>
          <w:iCs/>
          <w:sz w:val="22"/>
          <w:szCs w:val="22"/>
        </w:rPr>
      </w:pPr>
      <w:proofErr w:type="spellStart"/>
      <w:r w:rsidRPr="00A902F1">
        <w:rPr>
          <w:rFonts w:ascii="Century Gothic" w:hAnsi="Century Gothic"/>
          <w:b/>
          <w:bCs/>
          <w:i/>
          <w:iCs/>
          <w:sz w:val="22"/>
          <w:szCs w:val="22"/>
        </w:rPr>
        <w:t>Kykladitisses</w:t>
      </w:r>
      <w:proofErr w:type="spellEnd"/>
      <w:r w:rsidR="00F52B0A" w:rsidRPr="00A902F1">
        <w:rPr>
          <w:rFonts w:ascii="Century Gothic" w:hAnsi="Century Gothic"/>
          <w:b/>
          <w:bCs/>
          <w:i/>
          <w:iCs/>
          <w:sz w:val="22"/>
          <w:szCs w:val="22"/>
        </w:rPr>
        <w:t>: Un</w:t>
      </w:r>
      <w:r w:rsidRPr="00A902F1">
        <w:rPr>
          <w:rFonts w:ascii="Century Gothic" w:hAnsi="Century Gothic"/>
          <w:b/>
          <w:bCs/>
          <w:i/>
          <w:iCs/>
          <w:sz w:val="22"/>
          <w:szCs w:val="22"/>
        </w:rPr>
        <w:t>told</w:t>
      </w:r>
      <w:r w:rsidR="00F52B0A" w:rsidRPr="00A902F1">
        <w:rPr>
          <w:rFonts w:ascii="Century Gothic" w:hAnsi="Century Gothic"/>
          <w:b/>
          <w:bCs/>
          <w:i/>
          <w:iCs/>
          <w:sz w:val="22"/>
          <w:szCs w:val="22"/>
        </w:rPr>
        <w:t xml:space="preserve"> Stories of Women </w:t>
      </w:r>
      <w:r w:rsidR="00140DC2">
        <w:rPr>
          <w:rFonts w:ascii="Century Gothic" w:hAnsi="Century Gothic"/>
          <w:b/>
          <w:bCs/>
          <w:i/>
          <w:iCs/>
          <w:sz w:val="22"/>
          <w:szCs w:val="22"/>
        </w:rPr>
        <w:t>in</w:t>
      </w:r>
      <w:r w:rsidR="00F52B0A" w:rsidRPr="00A902F1">
        <w:rPr>
          <w:rFonts w:ascii="Century Gothic" w:hAnsi="Century Gothic"/>
          <w:b/>
          <w:bCs/>
          <w:i/>
          <w:iCs/>
          <w:sz w:val="22"/>
          <w:szCs w:val="22"/>
        </w:rPr>
        <w:t xml:space="preserve"> the Cyclades</w:t>
      </w:r>
    </w:p>
    <w:p w14:paraId="1FF34A81" w14:textId="77777777" w:rsidR="00F52B0A" w:rsidRPr="00A902F1" w:rsidRDefault="00F52B0A" w:rsidP="00621DE6">
      <w:pPr>
        <w:spacing w:after="0" w:line="276" w:lineRule="auto"/>
        <w:jc w:val="both"/>
        <w:rPr>
          <w:rFonts w:ascii="Century Gothic" w:hAnsi="Century Gothic"/>
          <w:b/>
          <w:bCs/>
          <w:sz w:val="22"/>
          <w:szCs w:val="22"/>
        </w:rPr>
      </w:pPr>
      <w:r w:rsidRPr="00A902F1">
        <w:rPr>
          <w:rFonts w:ascii="Century Gothic" w:hAnsi="Century Gothic"/>
          <w:b/>
          <w:bCs/>
          <w:sz w:val="22"/>
          <w:szCs w:val="22"/>
        </w:rPr>
        <w:t xml:space="preserve">December 12, </w:t>
      </w:r>
      <w:proofErr w:type="gramStart"/>
      <w:r w:rsidRPr="00A902F1">
        <w:rPr>
          <w:rFonts w:ascii="Century Gothic" w:hAnsi="Century Gothic"/>
          <w:b/>
          <w:bCs/>
          <w:sz w:val="22"/>
          <w:szCs w:val="22"/>
        </w:rPr>
        <w:t>2024</w:t>
      </w:r>
      <w:proofErr w:type="gramEnd"/>
      <w:r w:rsidRPr="00A902F1">
        <w:rPr>
          <w:rFonts w:ascii="Century Gothic" w:hAnsi="Century Gothic"/>
          <w:b/>
          <w:bCs/>
          <w:sz w:val="22"/>
          <w:szCs w:val="22"/>
        </w:rPr>
        <w:t xml:space="preserve"> to May 4, 2024</w:t>
      </w:r>
    </w:p>
    <w:p w14:paraId="537DFC3F" w14:textId="77777777" w:rsidR="00F52B0A" w:rsidRPr="00AD0A27" w:rsidRDefault="00F52B0A" w:rsidP="00621DE6">
      <w:pPr>
        <w:spacing w:after="0" w:line="276" w:lineRule="auto"/>
        <w:jc w:val="both"/>
        <w:rPr>
          <w:rFonts w:ascii="Century Gothic" w:hAnsi="Century Gothic"/>
          <w:b/>
          <w:bCs/>
        </w:rPr>
      </w:pPr>
      <w:r w:rsidRPr="00A902F1">
        <w:rPr>
          <w:rFonts w:ascii="Century Gothic" w:hAnsi="Century Gothic"/>
          <w:b/>
          <w:bCs/>
          <w:sz w:val="22"/>
          <w:szCs w:val="22"/>
        </w:rPr>
        <w:t>Stathatos Mansion</w:t>
      </w:r>
    </w:p>
    <w:p w14:paraId="2342DE5F" w14:textId="77777777" w:rsidR="00F52B0A" w:rsidRPr="00AD0A27" w:rsidRDefault="00F52B0A" w:rsidP="00621DE6">
      <w:pPr>
        <w:spacing w:after="0" w:line="276" w:lineRule="auto"/>
        <w:jc w:val="both"/>
        <w:rPr>
          <w:rFonts w:ascii="Century Gothic" w:hAnsi="Century Gothic"/>
        </w:rPr>
      </w:pPr>
    </w:p>
    <w:p w14:paraId="5759A20D" w14:textId="77777777" w:rsidR="00F52B0A" w:rsidRPr="00A902F1" w:rsidRDefault="00F52B0A" w:rsidP="00621DE6">
      <w:pPr>
        <w:spacing w:after="0" w:line="276" w:lineRule="auto"/>
        <w:jc w:val="both"/>
        <w:rPr>
          <w:rFonts w:ascii="Century Gothic" w:hAnsi="Century Gothic"/>
          <w:b/>
          <w:bCs/>
          <w:sz w:val="22"/>
          <w:szCs w:val="22"/>
        </w:rPr>
      </w:pPr>
      <w:r w:rsidRPr="00A902F1">
        <w:rPr>
          <w:rFonts w:ascii="Century Gothic" w:hAnsi="Century Gothic"/>
          <w:b/>
          <w:bCs/>
          <w:sz w:val="22"/>
          <w:szCs w:val="22"/>
        </w:rPr>
        <w:t>Public tours:</w:t>
      </w:r>
    </w:p>
    <w:p w14:paraId="2FA5A7B2" w14:textId="77777777" w:rsidR="00F14639" w:rsidRPr="00A902F1" w:rsidRDefault="00F52B0A" w:rsidP="00621DE6">
      <w:pPr>
        <w:spacing w:after="0" w:line="276" w:lineRule="auto"/>
        <w:jc w:val="both"/>
        <w:rPr>
          <w:rFonts w:ascii="Century Gothic" w:hAnsi="Century Gothic"/>
          <w:sz w:val="22"/>
          <w:szCs w:val="22"/>
        </w:rPr>
      </w:pPr>
      <w:r w:rsidRPr="00A902F1">
        <w:rPr>
          <w:rFonts w:ascii="Century Gothic" w:hAnsi="Century Gothic"/>
          <w:sz w:val="22"/>
          <w:szCs w:val="22"/>
        </w:rPr>
        <w:t xml:space="preserve">From 21/12 and every Thursday, 18:00 – 19:00 </w:t>
      </w:r>
    </w:p>
    <w:p w14:paraId="24AAA7C3" w14:textId="4592E69B" w:rsidR="00F52B0A" w:rsidRPr="00A902F1" w:rsidRDefault="00F52B0A" w:rsidP="00621DE6">
      <w:pPr>
        <w:spacing w:after="0" w:line="276" w:lineRule="auto"/>
        <w:jc w:val="both"/>
        <w:rPr>
          <w:rFonts w:ascii="Century Gothic" w:hAnsi="Century Gothic"/>
          <w:sz w:val="22"/>
          <w:szCs w:val="22"/>
        </w:rPr>
      </w:pPr>
      <w:r w:rsidRPr="00A902F1">
        <w:rPr>
          <w:rFonts w:ascii="Century Gothic" w:hAnsi="Century Gothic"/>
          <w:sz w:val="22"/>
          <w:szCs w:val="22"/>
        </w:rPr>
        <w:t>and every Saturday and Sunday, 13:00 – 14:00</w:t>
      </w:r>
    </w:p>
    <w:p w14:paraId="3E225EBD" w14:textId="585DBAE7" w:rsidR="00012D94" w:rsidRPr="00A902F1" w:rsidRDefault="00F52B0A" w:rsidP="00621DE6">
      <w:pPr>
        <w:spacing w:after="0" w:line="276" w:lineRule="auto"/>
        <w:jc w:val="both"/>
        <w:rPr>
          <w:rFonts w:ascii="Century Gothic" w:hAnsi="Century Gothic"/>
          <w:sz w:val="22"/>
          <w:szCs w:val="22"/>
        </w:rPr>
      </w:pPr>
      <w:r w:rsidRPr="00A902F1">
        <w:rPr>
          <w:rFonts w:ascii="Century Gothic" w:hAnsi="Century Gothic"/>
          <w:sz w:val="22"/>
          <w:szCs w:val="22"/>
        </w:rPr>
        <w:t>20 people per tour</w:t>
      </w:r>
    </w:p>
    <w:p w14:paraId="16A04231" w14:textId="77777777" w:rsidR="00F52B0A" w:rsidRPr="00A902F1" w:rsidRDefault="00F52B0A" w:rsidP="00621DE6">
      <w:pPr>
        <w:spacing w:after="0" w:line="276" w:lineRule="auto"/>
        <w:jc w:val="both"/>
        <w:rPr>
          <w:rFonts w:ascii="Century Gothic" w:hAnsi="Century Gothic"/>
          <w:sz w:val="22"/>
          <w:szCs w:val="22"/>
        </w:rPr>
      </w:pPr>
    </w:p>
    <w:p w14:paraId="1D17FFA9" w14:textId="77777777" w:rsidR="00F52B0A" w:rsidRPr="00A902F1" w:rsidRDefault="00F52B0A" w:rsidP="00621DE6">
      <w:pPr>
        <w:spacing w:after="0" w:line="276" w:lineRule="auto"/>
        <w:jc w:val="both"/>
        <w:rPr>
          <w:rFonts w:ascii="Century Gothic" w:hAnsi="Century Gothic"/>
          <w:b/>
          <w:bCs/>
          <w:sz w:val="22"/>
          <w:szCs w:val="22"/>
        </w:rPr>
      </w:pPr>
      <w:r w:rsidRPr="00A902F1">
        <w:rPr>
          <w:rFonts w:ascii="Century Gothic" w:hAnsi="Century Gothic"/>
          <w:b/>
          <w:bCs/>
          <w:sz w:val="22"/>
          <w:szCs w:val="22"/>
        </w:rPr>
        <w:t>Opening hours:</w:t>
      </w:r>
    </w:p>
    <w:p w14:paraId="3CB7B02A" w14:textId="07942368" w:rsidR="00F52B0A" w:rsidRPr="00A902F1" w:rsidRDefault="00F52B0A" w:rsidP="00621DE6">
      <w:pPr>
        <w:spacing w:after="0" w:line="276" w:lineRule="auto"/>
        <w:jc w:val="both"/>
        <w:rPr>
          <w:rFonts w:ascii="Century Gothic" w:hAnsi="Century Gothic"/>
          <w:sz w:val="22"/>
          <w:szCs w:val="22"/>
        </w:rPr>
      </w:pPr>
      <w:r w:rsidRPr="00A902F1">
        <w:rPr>
          <w:rFonts w:ascii="Century Gothic" w:hAnsi="Century Gothic"/>
          <w:sz w:val="22"/>
          <w:szCs w:val="22"/>
        </w:rPr>
        <w:t>Monday, Wednesday, Friday, Saturday: 10</w:t>
      </w:r>
      <w:r w:rsidR="00171640">
        <w:rPr>
          <w:rFonts w:ascii="Century Gothic" w:hAnsi="Century Gothic"/>
          <w:sz w:val="22"/>
          <w:szCs w:val="22"/>
        </w:rPr>
        <w:t>:</w:t>
      </w:r>
      <w:r w:rsidRPr="00A902F1">
        <w:rPr>
          <w:rFonts w:ascii="Century Gothic" w:hAnsi="Century Gothic"/>
          <w:sz w:val="22"/>
          <w:szCs w:val="22"/>
        </w:rPr>
        <w:t>00-17</w:t>
      </w:r>
      <w:r w:rsidR="00171640">
        <w:rPr>
          <w:rFonts w:ascii="Century Gothic" w:hAnsi="Century Gothic"/>
          <w:sz w:val="22"/>
          <w:szCs w:val="22"/>
        </w:rPr>
        <w:t>:</w:t>
      </w:r>
      <w:r w:rsidRPr="00A902F1">
        <w:rPr>
          <w:rFonts w:ascii="Century Gothic" w:hAnsi="Century Gothic"/>
          <w:sz w:val="22"/>
          <w:szCs w:val="22"/>
        </w:rPr>
        <w:t>00</w:t>
      </w:r>
    </w:p>
    <w:p w14:paraId="6DEE16D1" w14:textId="4DBB27A7" w:rsidR="00F52B0A" w:rsidRPr="00A902F1" w:rsidRDefault="00F52B0A" w:rsidP="00621DE6">
      <w:pPr>
        <w:spacing w:after="0" w:line="276" w:lineRule="auto"/>
        <w:jc w:val="both"/>
        <w:rPr>
          <w:rFonts w:ascii="Century Gothic" w:hAnsi="Century Gothic"/>
          <w:sz w:val="22"/>
          <w:szCs w:val="22"/>
        </w:rPr>
      </w:pPr>
      <w:r w:rsidRPr="00A902F1">
        <w:rPr>
          <w:rFonts w:ascii="Century Gothic" w:hAnsi="Century Gothic"/>
          <w:sz w:val="22"/>
          <w:szCs w:val="22"/>
        </w:rPr>
        <w:lastRenderedPageBreak/>
        <w:t>Thursday: 10</w:t>
      </w:r>
      <w:r w:rsidR="00171640">
        <w:rPr>
          <w:rFonts w:ascii="Century Gothic" w:hAnsi="Century Gothic"/>
          <w:sz w:val="22"/>
          <w:szCs w:val="22"/>
        </w:rPr>
        <w:t>:</w:t>
      </w:r>
      <w:r w:rsidRPr="00A902F1">
        <w:rPr>
          <w:rFonts w:ascii="Century Gothic" w:hAnsi="Century Gothic"/>
          <w:sz w:val="22"/>
          <w:szCs w:val="22"/>
        </w:rPr>
        <w:t>00-20</w:t>
      </w:r>
      <w:r w:rsidR="00171640">
        <w:rPr>
          <w:rFonts w:ascii="Century Gothic" w:hAnsi="Century Gothic"/>
          <w:sz w:val="22"/>
          <w:szCs w:val="22"/>
        </w:rPr>
        <w:t>:</w:t>
      </w:r>
      <w:r w:rsidRPr="00A902F1">
        <w:rPr>
          <w:rFonts w:ascii="Century Gothic" w:hAnsi="Century Gothic"/>
          <w:sz w:val="22"/>
          <w:szCs w:val="22"/>
        </w:rPr>
        <w:t>00</w:t>
      </w:r>
    </w:p>
    <w:p w14:paraId="61EE4EC7" w14:textId="21A4BAAC" w:rsidR="00F52B0A" w:rsidRPr="00A902F1" w:rsidRDefault="00F52B0A" w:rsidP="00621DE6">
      <w:pPr>
        <w:spacing w:after="0" w:line="276" w:lineRule="auto"/>
        <w:jc w:val="both"/>
        <w:rPr>
          <w:rFonts w:ascii="Century Gothic" w:hAnsi="Century Gothic"/>
          <w:sz w:val="22"/>
          <w:szCs w:val="22"/>
        </w:rPr>
      </w:pPr>
      <w:r w:rsidRPr="00A902F1">
        <w:rPr>
          <w:rFonts w:ascii="Century Gothic" w:hAnsi="Century Gothic"/>
          <w:sz w:val="22"/>
          <w:szCs w:val="22"/>
        </w:rPr>
        <w:t>Sunday: 11</w:t>
      </w:r>
      <w:r w:rsidR="00171640">
        <w:rPr>
          <w:rFonts w:ascii="Century Gothic" w:hAnsi="Century Gothic"/>
          <w:sz w:val="22"/>
          <w:szCs w:val="22"/>
        </w:rPr>
        <w:t>:</w:t>
      </w:r>
      <w:r w:rsidRPr="00A902F1">
        <w:rPr>
          <w:rFonts w:ascii="Century Gothic" w:hAnsi="Century Gothic"/>
          <w:sz w:val="22"/>
          <w:szCs w:val="22"/>
        </w:rPr>
        <w:t>00-17</w:t>
      </w:r>
      <w:r w:rsidR="00171640">
        <w:rPr>
          <w:rFonts w:ascii="Century Gothic" w:hAnsi="Century Gothic"/>
          <w:sz w:val="22"/>
          <w:szCs w:val="22"/>
        </w:rPr>
        <w:t>:</w:t>
      </w:r>
      <w:r w:rsidRPr="00A902F1">
        <w:rPr>
          <w:rFonts w:ascii="Century Gothic" w:hAnsi="Century Gothic"/>
          <w:sz w:val="22"/>
          <w:szCs w:val="22"/>
        </w:rPr>
        <w:t>00</w:t>
      </w:r>
    </w:p>
    <w:p w14:paraId="0E511611" w14:textId="77777777" w:rsidR="00F52B0A" w:rsidRPr="00A902F1" w:rsidRDefault="00F52B0A" w:rsidP="00621DE6">
      <w:pPr>
        <w:spacing w:after="0" w:line="276" w:lineRule="auto"/>
        <w:jc w:val="both"/>
        <w:rPr>
          <w:rFonts w:ascii="Century Gothic" w:hAnsi="Century Gothic"/>
          <w:sz w:val="22"/>
          <w:szCs w:val="22"/>
        </w:rPr>
      </w:pPr>
      <w:r w:rsidRPr="00A902F1">
        <w:rPr>
          <w:rFonts w:ascii="Century Gothic" w:hAnsi="Century Gothic"/>
          <w:sz w:val="22"/>
          <w:szCs w:val="22"/>
        </w:rPr>
        <w:t>Tuesday: Closed</w:t>
      </w:r>
    </w:p>
    <w:p w14:paraId="57C8419F" w14:textId="77777777" w:rsidR="00F52B0A" w:rsidRPr="00A902F1" w:rsidRDefault="00F52B0A" w:rsidP="00621DE6">
      <w:pPr>
        <w:spacing w:after="0" w:line="276" w:lineRule="auto"/>
        <w:jc w:val="both"/>
        <w:rPr>
          <w:rFonts w:ascii="Century Gothic" w:hAnsi="Century Gothic"/>
          <w:sz w:val="22"/>
          <w:szCs w:val="22"/>
        </w:rPr>
      </w:pPr>
    </w:p>
    <w:p w14:paraId="6000A6A8" w14:textId="77777777" w:rsidR="00F52B0A" w:rsidRPr="00A902F1" w:rsidRDefault="00F52B0A" w:rsidP="00621DE6">
      <w:pPr>
        <w:spacing w:after="0" w:line="276" w:lineRule="auto"/>
        <w:jc w:val="both"/>
        <w:rPr>
          <w:rFonts w:ascii="Century Gothic" w:hAnsi="Century Gothic"/>
          <w:sz w:val="22"/>
          <w:szCs w:val="22"/>
        </w:rPr>
      </w:pPr>
    </w:p>
    <w:p w14:paraId="14066DF9" w14:textId="77777777" w:rsidR="00F52B0A" w:rsidRPr="00A902F1" w:rsidRDefault="00F52B0A" w:rsidP="00621DE6">
      <w:pPr>
        <w:spacing w:after="0" w:line="276" w:lineRule="auto"/>
        <w:jc w:val="both"/>
        <w:rPr>
          <w:rFonts w:ascii="Century Gothic" w:hAnsi="Century Gothic"/>
          <w:b/>
          <w:bCs/>
          <w:sz w:val="20"/>
          <w:szCs w:val="20"/>
        </w:rPr>
      </w:pPr>
      <w:r w:rsidRPr="00A902F1">
        <w:rPr>
          <w:rFonts w:ascii="Century Gothic" w:hAnsi="Century Gothic"/>
          <w:b/>
          <w:bCs/>
          <w:sz w:val="20"/>
          <w:szCs w:val="20"/>
        </w:rPr>
        <w:t>Museum of Cycladic Art</w:t>
      </w:r>
    </w:p>
    <w:p w14:paraId="55B5B55C" w14:textId="0B5D4BBE" w:rsidR="00F52B0A" w:rsidRPr="00A902F1" w:rsidRDefault="00F52B0A" w:rsidP="00621DE6">
      <w:pPr>
        <w:spacing w:after="0" w:line="276" w:lineRule="auto"/>
        <w:jc w:val="both"/>
        <w:rPr>
          <w:rFonts w:ascii="Century Gothic" w:hAnsi="Century Gothic"/>
          <w:b/>
          <w:bCs/>
          <w:sz w:val="20"/>
          <w:szCs w:val="20"/>
        </w:rPr>
      </w:pPr>
      <w:proofErr w:type="spellStart"/>
      <w:r w:rsidRPr="00A902F1">
        <w:rPr>
          <w:rFonts w:ascii="Century Gothic" w:hAnsi="Century Gothic"/>
          <w:b/>
          <w:bCs/>
          <w:sz w:val="20"/>
          <w:szCs w:val="20"/>
        </w:rPr>
        <w:t>Stathatou</w:t>
      </w:r>
      <w:proofErr w:type="spellEnd"/>
      <w:r w:rsidRPr="00A902F1">
        <w:rPr>
          <w:rFonts w:ascii="Century Gothic" w:hAnsi="Century Gothic"/>
          <w:b/>
          <w:bCs/>
          <w:sz w:val="20"/>
          <w:szCs w:val="20"/>
        </w:rPr>
        <w:t xml:space="preserve"> Mansion/</w:t>
      </w:r>
      <w:proofErr w:type="spellStart"/>
      <w:r w:rsidRPr="00A902F1">
        <w:rPr>
          <w:rFonts w:ascii="Century Gothic" w:hAnsi="Century Gothic"/>
          <w:b/>
          <w:bCs/>
          <w:sz w:val="20"/>
          <w:szCs w:val="20"/>
        </w:rPr>
        <w:t>Vasilissis</w:t>
      </w:r>
      <w:proofErr w:type="spellEnd"/>
      <w:r w:rsidRPr="00A902F1">
        <w:rPr>
          <w:rFonts w:ascii="Century Gothic" w:hAnsi="Century Gothic"/>
          <w:b/>
          <w:bCs/>
          <w:sz w:val="20"/>
          <w:szCs w:val="20"/>
        </w:rPr>
        <w:t xml:space="preserve"> Sofias &amp; </w:t>
      </w:r>
      <w:proofErr w:type="spellStart"/>
      <w:r w:rsidR="00407DDC">
        <w:rPr>
          <w:rFonts w:ascii="Century Gothic" w:hAnsi="Century Gothic"/>
          <w:b/>
          <w:bCs/>
          <w:sz w:val="20"/>
          <w:szCs w:val="20"/>
        </w:rPr>
        <w:t>Ir</w:t>
      </w:r>
      <w:r w:rsidRPr="00A902F1">
        <w:rPr>
          <w:rFonts w:ascii="Century Gothic" w:hAnsi="Century Gothic"/>
          <w:b/>
          <w:bCs/>
          <w:sz w:val="20"/>
          <w:szCs w:val="20"/>
        </w:rPr>
        <w:t>odotou</w:t>
      </w:r>
      <w:proofErr w:type="spellEnd"/>
      <w:r w:rsidRPr="00A902F1">
        <w:rPr>
          <w:rFonts w:ascii="Century Gothic" w:hAnsi="Century Gothic"/>
          <w:b/>
          <w:bCs/>
          <w:sz w:val="20"/>
          <w:szCs w:val="20"/>
        </w:rPr>
        <w:t xml:space="preserve"> 1</w:t>
      </w:r>
    </w:p>
    <w:p w14:paraId="36FB6456" w14:textId="77777777" w:rsidR="00F52B0A" w:rsidRPr="00A902F1" w:rsidRDefault="00F52B0A" w:rsidP="00621DE6">
      <w:pPr>
        <w:spacing w:after="0" w:line="276" w:lineRule="auto"/>
        <w:jc w:val="both"/>
        <w:rPr>
          <w:rFonts w:ascii="Century Gothic" w:hAnsi="Century Gothic"/>
          <w:sz w:val="20"/>
          <w:szCs w:val="20"/>
        </w:rPr>
      </w:pPr>
      <w:r w:rsidRPr="00A902F1">
        <w:rPr>
          <w:rFonts w:ascii="Century Gothic" w:hAnsi="Century Gothic"/>
          <w:sz w:val="20"/>
          <w:szCs w:val="20"/>
        </w:rPr>
        <w:t>106 74, Athens</w:t>
      </w:r>
    </w:p>
    <w:p w14:paraId="65450FE1" w14:textId="77777777" w:rsidR="00F52B0A" w:rsidRPr="00A902F1" w:rsidRDefault="00F52B0A" w:rsidP="00621DE6">
      <w:pPr>
        <w:spacing w:after="0" w:line="276" w:lineRule="auto"/>
        <w:jc w:val="both"/>
        <w:rPr>
          <w:rFonts w:ascii="Century Gothic" w:hAnsi="Century Gothic"/>
          <w:sz w:val="20"/>
          <w:szCs w:val="20"/>
        </w:rPr>
      </w:pPr>
      <w:r w:rsidRPr="00A902F1">
        <w:rPr>
          <w:rFonts w:ascii="Century Gothic" w:hAnsi="Century Gothic"/>
          <w:sz w:val="20"/>
          <w:szCs w:val="20"/>
        </w:rPr>
        <w:t>Tel.: (+30) 210 7228321-3</w:t>
      </w:r>
    </w:p>
    <w:p w14:paraId="257F265F" w14:textId="27A3BE42" w:rsidR="00F52B0A" w:rsidRPr="00A902F1" w:rsidRDefault="00F52B0A" w:rsidP="00621DE6">
      <w:pPr>
        <w:spacing w:after="0" w:line="276" w:lineRule="auto"/>
        <w:jc w:val="both"/>
        <w:rPr>
          <w:rFonts w:ascii="Century Gothic" w:hAnsi="Century Gothic"/>
          <w:sz w:val="20"/>
          <w:szCs w:val="20"/>
        </w:rPr>
      </w:pPr>
      <w:r w:rsidRPr="00A902F1">
        <w:rPr>
          <w:rFonts w:ascii="Century Gothic" w:hAnsi="Century Gothic"/>
          <w:sz w:val="20"/>
          <w:szCs w:val="20"/>
        </w:rPr>
        <w:t xml:space="preserve">W: </w:t>
      </w:r>
      <w:hyperlink r:id="rId7" w:history="1">
        <w:r w:rsidR="00A902F1" w:rsidRPr="001A74CC">
          <w:rPr>
            <w:rStyle w:val="Hyperlink"/>
            <w:rFonts w:ascii="Century Gothic" w:hAnsi="Century Gothic"/>
            <w:sz w:val="20"/>
            <w:szCs w:val="20"/>
          </w:rPr>
          <w:t>www.cycladic.gr/en</w:t>
        </w:r>
      </w:hyperlink>
      <w:r w:rsidR="00A902F1">
        <w:rPr>
          <w:rFonts w:ascii="Century Gothic" w:hAnsi="Century Gothic"/>
          <w:sz w:val="20"/>
          <w:szCs w:val="20"/>
        </w:rPr>
        <w:t xml:space="preserve"> </w:t>
      </w:r>
    </w:p>
    <w:p w14:paraId="19EFD91D" w14:textId="77777777" w:rsidR="00F52B0A" w:rsidRPr="00A902F1" w:rsidRDefault="00F52B0A" w:rsidP="00621DE6">
      <w:pPr>
        <w:spacing w:after="0" w:line="276" w:lineRule="auto"/>
        <w:jc w:val="both"/>
        <w:rPr>
          <w:rFonts w:ascii="Century Gothic" w:hAnsi="Century Gothic"/>
          <w:sz w:val="20"/>
          <w:szCs w:val="20"/>
        </w:rPr>
      </w:pPr>
      <w:r w:rsidRPr="00A902F1">
        <w:rPr>
          <w:rFonts w:ascii="Century Gothic" w:hAnsi="Century Gothic"/>
          <w:sz w:val="20"/>
          <w:szCs w:val="20"/>
        </w:rPr>
        <w:t>Facebook: @CycladicArtMuseum</w:t>
      </w:r>
    </w:p>
    <w:p w14:paraId="2168F5C5" w14:textId="77777777" w:rsidR="00F52B0A" w:rsidRPr="00A902F1" w:rsidRDefault="00F52B0A" w:rsidP="00621DE6">
      <w:pPr>
        <w:spacing w:after="0" w:line="276" w:lineRule="auto"/>
        <w:jc w:val="both"/>
        <w:rPr>
          <w:rFonts w:ascii="Century Gothic" w:hAnsi="Century Gothic"/>
          <w:sz w:val="20"/>
          <w:szCs w:val="20"/>
        </w:rPr>
      </w:pPr>
      <w:r w:rsidRPr="00A902F1">
        <w:rPr>
          <w:rFonts w:ascii="Century Gothic" w:hAnsi="Century Gothic"/>
          <w:sz w:val="20"/>
          <w:szCs w:val="20"/>
        </w:rPr>
        <w:t>Instagram: @cycladic_museum</w:t>
      </w:r>
    </w:p>
    <w:p w14:paraId="747AF25A" w14:textId="52A93DF0" w:rsidR="00F52B0A" w:rsidRDefault="00F52B0A" w:rsidP="00621DE6">
      <w:pPr>
        <w:spacing w:after="0" w:line="276" w:lineRule="auto"/>
        <w:jc w:val="both"/>
        <w:rPr>
          <w:rFonts w:ascii="Century Gothic" w:hAnsi="Century Gothic"/>
          <w:sz w:val="20"/>
          <w:szCs w:val="20"/>
        </w:rPr>
      </w:pPr>
      <w:r w:rsidRPr="00A902F1">
        <w:rPr>
          <w:rFonts w:ascii="Century Gothic" w:hAnsi="Century Gothic"/>
          <w:sz w:val="20"/>
          <w:szCs w:val="20"/>
        </w:rPr>
        <w:t>LinkedIn: The Museum of Cycladic Art</w:t>
      </w:r>
    </w:p>
    <w:p w14:paraId="5CBADEAA" w14:textId="77777777" w:rsidR="0006348E" w:rsidRDefault="0006348E" w:rsidP="00621DE6">
      <w:pPr>
        <w:spacing w:after="0" w:line="276" w:lineRule="auto"/>
        <w:jc w:val="both"/>
        <w:rPr>
          <w:rFonts w:ascii="Century Gothic" w:hAnsi="Century Gothic"/>
          <w:sz w:val="20"/>
          <w:szCs w:val="20"/>
        </w:rPr>
      </w:pPr>
    </w:p>
    <w:p w14:paraId="132AA447" w14:textId="24D72C00" w:rsidR="0006348E" w:rsidRDefault="0006348E" w:rsidP="00621DE6">
      <w:pPr>
        <w:spacing w:after="0" w:line="276" w:lineRule="auto"/>
        <w:jc w:val="both"/>
        <w:rPr>
          <w:rFonts w:ascii="Century Gothic" w:hAnsi="Century Gothic"/>
          <w:sz w:val="20"/>
          <w:szCs w:val="20"/>
        </w:rPr>
      </w:pPr>
    </w:p>
    <w:p w14:paraId="4DD0DED0" w14:textId="06EDAA12" w:rsidR="0006348E" w:rsidRPr="00756E3C" w:rsidRDefault="008E19DC" w:rsidP="00621DE6">
      <w:pPr>
        <w:spacing w:after="0" w:line="276" w:lineRule="auto"/>
        <w:jc w:val="both"/>
        <w:rPr>
          <w:rFonts w:ascii="Century Gothic" w:hAnsi="Century Gothic"/>
          <w:i/>
          <w:iCs/>
          <w:sz w:val="20"/>
          <w:szCs w:val="20"/>
          <w:u w:val="single"/>
          <w:lang w:val="en-US"/>
        </w:rPr>
      </w:pPr>
      <w:r>
        <w:rPr>
          <w:noProof/>
        </w:rPr>
        <w:drawing>
          <wp:anchor distT="0" distB="0" distL="114300" distR="114300" simplePos="0" relativeHeight="251665408" behindDoc="0" locked="0" layoutInCell="1" allowOverlap="1" wp14:anchorId="7302269B" wp14:editId="27423017">
            <wp:simplePos x="0" y="0"/>
            <wp:positionH relativeFrom="margin">
              <wp:align>center</wp:align>
            </wp:positionH>
            <wp:positionV relativeFrom="paragraph">
              <wp:posOffset>682652</wp:posOffset>
            </wp:positionV>
            <wp:extent cx="8301162" cy="4301410"/>
            <wp:effectExtent l="0" t="0" r="0" b="0"/>
            <wp:wrapNone/>
            <wp:docPr id="1894032574" name="Picture 3"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4032574" name="Picture 3" descr="A screenshot of a video game&#10;&#10;Description automatically generated"/>
                    <pic:cNvPicPr>
                      <a:picLocks noChangeAspect="1"/>
                    </pic:cNvPicPr>
                  </pic:nvPicPr>
                  <pic:blipFill rotWithShape="1">
                    <a:blip r:embed="rId8" cstate="print">
                      <a:extLst>
                        <a:ext uri="{28A0092B-C50C-407E-A947-70E740481C1C}">
                          <a14:useLocalDpi xmlns:a14="http://schemas.microsoft.com/office/drawing/2010/main" val="0"/>
                        </a:ext>
                      </a:extLst>
                    </a:blip>
                    <a:srcRect t="7933"/>
                    <a:stretch/>
                  </pic:blipFill>
                  <pic:spPr bwMode="auto">
                    <a:xfrm>
                      <a:off x="0" y="0"/>
                      <a:ext cx="8301162" cy="430141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42560" w:rsidRPr="00042560">
        <w:rPr>
          <w:rFonts w:ascii="Century Gothic" w:hAnsi="Century Gothic"/>
          <w:b/>
          <w:bCs/>
          <w:i/>
          <w:iCs/>
          <w:sz w:val="20"/>
          <w:szCs w:val="20"/>
        </w:rPr>
        <w:t>For more information: Lida Karanikolou, Head of Communication and Institutional Promotion of the Museum of Cycladic Art, tel. 210 7228321 (e</w:t>
      </w:r>
      <w:r w:rsidRPr="008E19DC">
        <w:rPr>
          <w:noProof/>
        </w:rPr>
        <w:t xml:space="preserve"> </w:t>
      </w:r>
      <w:proofErr w:type="spellStart"/>
      <w:r w:rsidR="00042560" w:rsidRPr="00042560">
        <w:rPr>
          <w:rFonts w:ascii="Century Gothic" w:hAnsi="Century Gothic"/>
          <w:b/>
          <w:bCs/>
          <w:i/>
          <w:iCs/>
          <w:sz w:val="20"/>
          <w:szCs w:val="20"/>
        </w:rPr>
        <w:t>xt.</w:t>
      </w:r>
      <w:proofErr w:type="spellEnd"/>
      <w:r w:rsidR="00042560" w:rsidRPr="00042560">
        <w:rPr>
          <w:rFonts w:ascii="Century Gothic" w:hAnsi="Century Gothic"/>
          <w:b/>
          <w:bCs/>
          <w:i/>
          <w:iCs/>
          <w:sz w:val="20"/>
          <w:szCs w:val="20"/>
        </w:rPr>
        <w:t xml:space="preserve"> 114), </w:t>
      </w:r>
      <w:r w:rsidR="00042560" w:rsidRPr="00756E3C">
        <w:rPr>
          <w:rFonts w:ascii="Century Gothic" w:hAnsi="Century Gothic"/>
          <w:b/>
          <w:bCs/>
          <w:i/>
          <w:iCs/>
          <w:sz w:val="20"/>
          <w:szCs w:val="20"/>
          <w:lang w:val="en-US"/>
        </w:rPr>
        <w:t>lkaranikolou@cycladic.</w:t>
      </w:r>
      <w:r w:rsidR="00756E3C">
        <w:rPr>
          <w:rFonts w:ascii="Century Gothic" w:hAnsi="Century Gothic"/>
          <w:b/>
          <w:bCs/>
          <w:i/>
          <w:iCs/>
          <w:sz w:val="20"/>
          <w:szCs w:val="20"/>
          <w:lang w:val="en-US"/>
        </w:rPr>
        <w:t>gr</w:t>
      </w:r>
    </w:p>
    <w:sectPr w:rsidR="0006348E" w:rsidRPr="00756E3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B0A"/>
    <w:rsid w:val="00012D94"/>
    <w:rsid w:val="00042560"/>
    <w:rsid w:val="0006348E"/>
    <w:rsid w:val="00072ECC"/>
    <w:rsid w:val="000B3F03"/>
    <w:rsid w:val="000B6F48"/>
    <w:rsid w:val="000C46B9"/>
    <w:rsid w:val="00140DC2"/>
    <w:rsid w:val="00171640"/>
    <w:rsid w:val="001844DA"/>
    <w:rsid w:val="001B26D3"/>
    <w:rsid w:val="001F07C3"/>
    <w:rsid w:val="002105E1"/>
    <w:rsid w:val="002235A3"/>
    <w:rsid w:val="002406D7"/>
    <w:rsid w:val="00275A73"/>
    <w:rsid w:val="0029509F"/>
    <w:rsid w:val="00314ACE"/>
    <w:rsid w:val="003D542E"/>
    <w:rsid w:val="00407DDC"/>
    <w:rsid w:val="004375D8"/>
    <w:rsid w:val="00490263"/>
    <w:rsid w:val="005622E6"/>
    <w:rsid w:val="005B064A"/>
    <w:rsid w:val="005E30F6"/>
    <w:rsid w:val="006114FC"/>
    <w:rsid w:val="00621DE6"/>
    <w:rsid w:val="00623249"/>
    <w:rsid w:val="006778FA"/>
    <w:rsid w:val="00756E3C"/>
    <w:rsid w:val="007B2A60"/>
    <w:rsid w:val="00866B71"/>
    <w:rsid w:val="00877F4D"/>
    <w:rsid w:val="008937BB"/>
    <w:rsid w:val="008D12DC"/>
    <w:rsid w:val="008E19DC"/>
    <w:rsid w:val="00923301"/>
    <w:rsid w:val="0092512F"/>
    <w:rsid w:val="00961CBD"/>
    <w:rsid w:val="00A214BA"/>
    <w:rsid w:val="00A61B41"/>
    <w:rsid w:val="00A902F1"/>
    <w:rsid w:val="00AB703B"/>
    <w:rsid w:val="00AD0A27"/>
    <w:rsid w:val="00B56D63"/>
    <w:rsid w:val="00BA522D"/>
    <w:rsid w:val="00BD1BDB"/>
    <w:rsid w:val="00C208F6"/>
    <w:rsid w:val="00CF631D"/>
    <w:rsid w:val="00D22549"/>
    <w:rsid w:val="00D31D4B"/>
    <w:rsid w:val="00D96CC7"/>
    <w:rsid w:val="00DC25CB"/>
    <w:rsid w:val="00EB7901"/>
    <w:rsid w:val="00F02D28"/>
    <w:rsid w:val="00F14639"/>
    <w:rsid w:val="00F52B0A"/>
    <w:rsid w:val="00F536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A6E0E"/>
  <w15:chartTrackingRefBased/>
  <w15:docId w15:val="{DB088FAC-7A45-41BE-81C5-DF55AF313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52B0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52B0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52B0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52B0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52B0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52B0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52B0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52B0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52B0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2B0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52B0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52B0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52B0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52B0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52B0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52B0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52B0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52B0A"/>
    <w:rPr>
      <w:rFonts w:eastAsiaTheme="majorEastAsia" w:cstheme="majorBidi"/>
      <w:color w:val="272727" w:themeColor="text1" w:themeTint="D8"/>
    </w:rPr>
  </w:style>
  <w:style w:type="paragraph" w:styleId="Title">
    <w:name w:val="Title"/>
    <w:basedOn w:val="Normal"/>
    <w:next w:val="Normal"/>
    <w:link w:val="TitleChar"/>
    <w:uiPriority w:val="10"/>
    <w:qFormat/>
    <w:rsid w:val="00F52B0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52B0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52B0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52B0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52B0A"/>
    <w:pPr>
      <w:spacing w:before="160"/>
      <w:jc w:val="center"/>
    </w:pPr>
    <w:rPr>
      <w:i/>
      <w:iCs/>
      <w:color w:val="404040" w:themeColor="text1" w:themeTint="BF"/>
    </w:rPr>
  </w:style>
  <w:style w:type="character" w:customStyle="1" w:styleId="QuoteChar">
    <w:name w:val="Quote Char"/>
    <w:basedOn w:val="DefaultParagraphFont"/>
    <w:link w:val="Quote"/>
    <w:uiPriority w:val="29"/>
    <w:rsid w:val="00F52B0A"/>
    <w:rPr>
      <w:i/>
      <w:iCs/>
      <w:color w:val="404040" w:themeColor="text1" w:themeTint="BF"/>
    </w:rPr>
  </w:style>
  <w:style w:type="paragraph" w:styleId="ListParagraph">
    <w:name w:val="List Paragraph"/>
    <w:basedOn w:val="Normal"/>
    <w:uiPriority w:val="34"/>
    <w:qFormat/>
    <w:rsid w:val="00F52B0A"/>
    <w:pPr>
      <w:ind w:left="720"/>
      <w:contextualSpacing/>
    </w:pPr>
  </w:style>
  <w:style w:type="character" w:styleId="IntenseEmphasis">
    <w:name w:val="Intense Emphasis"/>
    <w:basedOn w:val="DefaultParagraphFont"/>
    <w:uiPriority w:val="21"/>
    <w:qFormat/>
    <w:rsid w:val="00F52B0A"/>
    <w:rPr>
      <w:i/>
      <w:iCs/>
      <w:color w:val="0F4761" w:themeColor="accent1" w:themeShade="BF"/>
    </w:rPr>
  </w:style>
  <w:style w:type="paragraph" w:styleId="IntenseQuote">
    <w:name w:val="Intense Quote"/>
    <w:basedOn w:val="Normal"/>
    <w:next w:val="Normal"/>
    <w:link w:val="IntenseQuoteChar"/>
    <w:uiPriority w:val="30"/>
    <w:qFormat/>
    <w:rsid w:val="00F52B0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52B0A"/>
    <w:rPr>
      <w:i/>
      <w:iCs/>
      <w:color w:val="0F4761" w:themeColor="accent1" w:themeShade="BF"/>
    </w:rPr>
  </w:style>
  <w:style w:type="character" w:styleId="IntenseReference">
    <w:name w:val="Intense Reference"/>
    <w:basedOn w:val="DefaultParagraphFont"/>
    <w:uiPriority w:val="32"/>
    <w:qFormat/>
    <w:rsid w:val="00F52B0A"/>
    <w:rPr>
      <w:b/>
      <w:bCs/>
      <w:smallCaps/>
      <w:color w:val="0F4761" w:themeColor="accent1" w:themeShade="BF"/>
      <w:spacing w:val="5"/>
    </w:rPr>
  </w:style>
  <w:style w:type="character" w:styleId="CommentReference">
    <w:name w:val="annotation reference"/>
    <w:basedOn w:val="DefaultParagraphFont"/>
    <w:uiPriority w:val="99"/>
    <w:semiHidden/>
    <w:unhideWhenUsed/>
    <w:rsid w:val="00A214BA"/>
    <w:rPr>
      <w:sz w:val="16"/>
      <w:szCs w:val="16"/>
    </w:rPr>
  </w:style>
  <w:style w:type="paragraph" w:styleId="CommentText">
    <w:name w:val="annotation text"/>
    <w:basedOn w:val="Normal"/>
    <w:link w:val="CommentTextChar"/>
    <w:uiPriority w:val="99"/>
    <w:unhideWhenUsed/>
    <w:rsid w:val="00A214BA"/>
    <w:pPr>
      <w:spacing w:line="240" w:lineRule="auto"/>
    </w:pPr>
    <w:rPr>
      <w:sz w:val="20"/>
      <w:szCs w:val="20"/>
    </w:rPr>
  </w:style>
  <w:style w:type="character" w:customStyle="1" w:styleId="CommentTextChar">
    <w:name w:val="Comment Text Char"/>
    <w:basedOn w:val="DefaultParagraphFont"/>
    <w:link w:val="CommentText"/>
    <w:uiPriority w:val="99"/>
    <w:rsid w:val="00A214BA"/>
    <w:rPr>
      <w:sz w:val="20"/>
      <w:szCs w:val="20"/>
    </w:rPr>
  </w:style>
  <w:style w:type="paragraph" w:styleId="CommentSubject">
    <w:name w:val="annotation subject"/>
    <w:basedOn w:val="CommentText"/>
    <w:next w:val="CommentText"/>
    <w:link w:val="CommentSubjectChar"/>
    <w:uiPriority w:val="99"/>
    <w:semiHidden/>
    <w:unhideWhenUsed/>
    <w:rsid w:val="00A214BA"/>
    <w:rPr>
      <w:b/>
      <w:bCs/>
    </w:rPr>
  </w:style>
  <w:style w:type="character" w:customStyle="1" w:styleId="CommentSubjectChar">
    <w:name w:val="Comment Subject Char"/>
    <w:basedOn w:val="CommentTextChar"/>
    <w:link w:val="CommentSubject"/>
    <w:uiPriority w:val="99"/>
    <w:semiHidden/>
    <w:rsid w:val="00A214BA"/>
    <w:rPr>
      <w:b/>
      <w:bCs/>
      <w:sz w:val="20"/>
      <w:szCs w:val="20"/>
    </w:rPr>
  </w:style>
  <w:style w:type="paragraph" w:customStyle="1" w:styleId="P68B1DB1-a1">
    <w:name w:val="P68B1DB1-a1"/>
    <w:basedOn w:val="Normal"/>
    <w:rsid w:val="00AD0A27"/>
    <w:pPr>
      <w:spacing w:after="240"/>
      <w:ind w:left="10" w:hanging="10"/>
      <w:jc w:val="both"/>
    </w:pPr>
    <w:rPr>
      <w:rFonts w:ascii="Arial" w:eastAsia="Arial" w:hAnsi="Arial" w:cs="Arial"/>
      <w:color w:val="333399"/>
      <w:szCs w:val="20"/>
      <w:lang w:val="el-GR" w:eastAsia="el-GR"/>
    </w:rPr>
  </w:style>
  <w:style w:type="paragraph" w:customStyle="1" w:styleId="P68B1DB1-a2">
    <w:name w:val="P68B1DB1-a2"/>
    <w:basedOn w:val="Normal"/>
    <w:rsid w:val="00AD0A27"/>
    <w:pPr>
      <w:spacing w:after="240"/>
      <w:ind w:left="10" w:hanging="10"/>
      <w:jc w:val="both"/>
    </w:pPr>
    <w:rPr>
      <w:rFonts w:ascii="Arial" w:eastAsia="Arial" w:hAnsi="Arial" w:cs="Arial"/>
      <w:color w:val="4F81BD"/>
      <w:sz w:val="18"/>
      <w:szCs w:val="20"/>
      <w:lang w:val="el-GR" w:eastAsia="el-GR"/>
    </w:rPr>
  </w:style>
  <w:style w:type="paragraph" w:customStyle="1" w:styleId="P68B1DB1-a3">
    <w:name w:val="P68B1DB1-a3"/>
    <w:basedOn w:val="Normal"/>
    <w:rsid w:val="00AD0A27"/>
    <w:pPr>
      <w:spacing w:after="240"/>
      <w:ind w:left="10" w:hanging="10"/>
      <w:jc w:val="both"/>
    </w:pPr>
    <w:rPr>
      <w:rFonts w:ascii="Arial" w:eastAsia="Arial" w:hAnsi="Arial" w:cs="Arial"/>
      <w:color w:val="4F81BD"/>
      <w:sz w:val="20"/>
      <w:szCs w:val="20"/>
      <w:lang w:val="el-GR" w:eastAsia="el-GR"/>
    </w:rPr>
  </w:style>
  <w:style w:type="character" w:styleId="Hyperlink">
    <w:name w:val="Hyperlink"/>
    <w:basedOn w:val="DefaultParagraphFont"/>
    <w:uiPriority w:val="99"/>
    <w:unhideWhenUsed/>
    <w:rsid w:val="00A902F1"/>
    <w:rPr>
      <w:color w:val="467886" w:themeColor="hyperlink"/>
      <w:u w:val="single"/>
    </w:rPr>
  </w:style>
  <w:style w:type="character" w:styleId="UnresolvedMention">
    <w:name w:val="Unresolved Mention"/>
    <w:basedOn w:val="DefaultParagraphFont"/>
    <w:uiPriority w:val="99"/>
    <w:semiHidden/>
    <w:unhideWhenUsed/>
    <w:rsid w:val="00A902F1"/>
    <w:rPr>
      <w:color w:val="605E5C"/>
      <w:shd w:val="clear" w:color="auto" w:fill="E1DFDD"/>
    </w:rPr>
  </w:style>
  <w:style w:type="character" w:styleId="FollowedHyperlink">
    <w:name w:val="FollowedHyperlink"/>
    <w:basedOn w:val="DefaultParagraphFont"/>
    <w:uiPriority w:val="99"/>
    <w:semiHidden/>
    <w:unhideWhenUsed/>
    <w:rsid w:val="00A902F1"/>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285792">
      <w:bodyDiv w:val="1"/>
      <w:marLeft w:val="0"/>
      <w:marRight w:val="0"/>
      <w:marTop w:val="0"/>
      <w:marBottom w:val="0"/>
      <w:divBdr>
        <w:top w:val="none" w:sz="0" w:space="0" w:color="auto"/>
        <w:left w:val="none" w:sz="0" w:space="0" w:color="auto"/>
        <w:bottom w:val="none" w:sz="0" w:space="0" w:color="auto"/>
        <w:right w:val="none" w:sz="0" w:space="0" w:color="auto"/>
      </w:divBdr>
    </w:div>
    <w:div w:id="909119292">
      <w:bodyDiv w:val="1"/>
      <w:marLeft w:val="0"/>
      <w:marRight w:val="0"/>
      <w:marTop w:val="0"/>
      <w:marBottom w:val="0"/>
      <w:divBdr>
        <w:top w:val="none" w:sz="0" w:space="0" w:color="auto"/>
        <w:left w:val="none" w:sz="0" w:space="0" w:color="auto"/>
        <w:bottom w:val="none" w:sz="0" w:space="0" w:color="auto"/>
        <w:right w:val="none" w:sz="0" w:space="0" w:color="auto"/>
      </w:divBdr>
    </w:div>
    <w:div w:id="1075010076">
      <w:bodyDiv w:val="1"/>
      <w:marLeft w:val="0"/>
      <w:marRight w:val="0"/>
      <w:marTop w:val="0"/>
      <w:marBottom w:val="0"/>
      <w:divBdr>
        <w:top w:val="none" w:sz="0" w:space="0" w:color="auto"/>
        <w:left w:val="none" w:sz="0" w:space="0" w:color="auto"/>
        <w:bottom w:val="none" w:sz="0" w:space="0" w:color="auto"/>
        <w:right w:val="none" w:sz="0" w:space="0" w:color="auto"/>
      </w:divBdr>
    </w:div>
    <w:div w:id="1636181252">
      <w:bodyDiv w:val="1"/>
      <w:marLeft w:val="0"/>
      <w:marRight w:val="0"/>
      <w:marTop w:val="0"/>
      <w:marBottom w:val="0"/>
      <w:divBdr>
        <w:top w:val="none" w:sz="0" w:space="0" w:color="auto"/>
        <w:left w:val="none" w:sz="0" w:space="0" w:color="auto"/>
        <w:bottom w:val="none" w:sz="0" w:space="0" w:color="auto"/>
        <w:right w:val="none" w:sz="0" w:space="0" w:color="auto"/>
      </w:divBdr>
    </w:div>
    <w:div w:id="1712849475">
      <w:bodyDiv w:val="1"/>
      <w:marLeft w:val="0"/>
      <w:marRight w:val="0"/>
      <w:marTop w:val="0"/>
      <w:marBottom w:val="0"/>
      <w:divBdr>
        <w:top w:val="none" w:sz="0" w:space="0" w:color="auto"/>
        <w:left w:val="none" w:sz="0" w:space="0" w:color="auto"/>
        <w:bottom w:val="none" w:sz="0" w:space="0" w:color="auto"/>
        <w:right w:val="none" w:sz="0" w:space="0" w:color="auto"/>
      </w:divBdr>
    </w:div>
    <w:div w:id="1858888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hyperlink" Target="http://www.cycladic.gr/e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0.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26</TotalTime>
  <Pages>6</Pages>
  <Words>1840</Words>
  <Characters>10494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dc:creator>
  <cp:keywords/>
  <dc:description/>
  <cp:lastModifiedBy>Lida Karanikolou</cp:lastModifiedBy>
  <cp:revision>16</cp:revision>
  <dcterms:created xsi:type="dcterms:W3CDTF">2024-12-06T15:32:00Z</dcterms:created>
  <dcterms:modified xsi:type="dcterms:W3CDTF">2025-01-15T10:14:00Z</dcterms:modified>
</cp:coreProperties>
</file>