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E4EAF" w14:textId="0316FB78" w:rsidR="00BC1F0F" w:rsidRPr="001A79AF" w:rsidRDefault="00205479">
      <w:pPr>
        <w:spacing w:after="0"/>
        <w:rPr>
          <w:color w:val="FF0000"/>
          <w:sz w:val="24"/>
          <w:lang w:val="en-US"/>
        </w:rPr>
      </w:pPr>
      <w:bookmarkStart w:id="0" w:name="_Hlk149836417"/>
      <w:r>
        <w:rPr>
          <w:rFonts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33377156" wp14:editId="69FA0DD1">
            <wp:simplePos x="0" y="0"/>
            <wp:positionH relativeFrom="margin">
              <wp:posOffset>4760595</wp:posOffset>
            </wp:positionH>
            <wp:positionV relativeFrom="margin">
              <wp:posOffset>-114300</wp:posOffset>
            </wp:positionV>
            <wp:extent cx="1563370" cy="1260475"/>
            <wp:effectExtent l="0" t="0" r="0" b="0"/>
            <wp:wrapSquare wrapText="bothSides"/>
            <wp:docPr id="270097487" name="Picture 1" descr="A picture containing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30A">
        <w:rPr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D6931" wp14:editId="28393992">
                <wp:simplePos x="0" y="0"/>
                <wp:positionH relativeFrom="column">
                  <wp:posOffset>-419100</wp:posOffset>
                </wp:positionH>
                <wp:positionV relativeFrom="paragraph">
                  <wp:posOffset>-152400</wp:posOffset>
                </wp:positionV>
                <wp:extent cx="2409825" cy="967740"/>
                <wp:effectExtent l="0" t="0" r="9525" b="3810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338D2" w14:textId="77777777" w:rsidR="00BC1F0F" w:rsidRDefault="0041230A">
                            <w:pPr>
                              <w:pStyle w:val="P68B1DB1-a1"/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696D0A" wp14:editId="53890DAC">
                                  <wp:extent cx="409575" cy="409575"/>
                                  <wp:effectExtent l="0" t="0" r="9525" b="9525"/>
                                  <wp:docPr id="2" name="Εικόνα 2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B7875D" w14:textId="77777777" w:rsidR="00BC1F0F" w:rsidRPr="001A79AF" w:rsidRDefault="0041230A">
                            <w:pPr>
                              <w:pStyle w:val="P68B1DB1-a2"/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r w:rsidRPr="001A79AF">
                              <w:rPr>
                                <w:lang w:val="en-US"/>
                              </w:rPr>
                              <w:t>HELLENIC REPUBLIC</w:t>
                            </w:r>
                          </w:p>
                          <w:p w14:paraId="25D0C1AB" w14:textId="5123A98F" w:rsidR="00BC1F0F" w:rsidRPr="001A79AF" w:rsidRDefault="0041230A">
                            <w:pPr>
                              <w:pStyle w:val="P68B1DB1-a2"/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r w:rsidRPr="001A79AF">
                              <w:rPr>
                                <w:lang w:val="en-US"/>
                              </w:rPr>
                              <w:t>MINISTRY OF CULTURE</w:t>
                            </w:r>
                            <w:r w:rsidR="00205479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54A29084" w14:textId="77777777" w:rsidR="00BC1F0F" w:rsidRPr="001A79AF" w:rsidRDefault="0041230A">
                            <w:pPr>
                              <w:pStyle w:val="P68B1DB1-a3"/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r w:rsidRPr="001A79AF">
                              <w:rPr>
                                <w:lang w:val="en-US"/>
                              </w:rPr>
                              <w:t xml:space="preserve">PRESS OFFICE </w:t>
                            </w:r>
                          </w:p>
                          <w:p w14:paraId="7B8EF828" w14:textId="77777777" w:rsidR="00BC1F0F" w:rsidRDefault="0041230A">
                            <w:pPr>
                              <w:pStyle w:val="P68B1DB1-a3"/>
                              <w:spacing w:after="0"/>
                              <w:jc w:val="center"/>
                            </w:pPr>
                            <w:r>
                              <w:t>------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D6931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-33pt;margin-top:-12pt;width:189.75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" stroked="f" strokeweight="2.25pt">
                <v:stroke dashstyle="1 1" endcap="round"/>
                <v:textbox inset="0,0,0,0">
                  <w:txbxContent>
                    <w:p w14:paraId="0B5338D2" w14:textId="77777777" w:rsidR="00BC1F0F" w:rsidRDefault="0041230A">
                      <w:pPr>
                        <w:pStyle w:val="P68B1DB1-a1"/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696D0A" wp14:editId="53890DAC">
                            <wp:extent cx="409575" cy="409575"/>
                            <wp:effectExtent l="0" t="0" r="9525" b="9525"/>
                            <wp:docPr id="2" name="Εικόνα 2" descr="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9575" cy="409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B7875D" w14:textId="77777777" w:rsidR="00BC1F0F" w:rsidRPr="001A79AF" w:rsidRDefault="0041230A">
                      <w:pPr>
                        <w:pStyle w:val="P68B1DB1-a2"/>
                        <w:spacing w:after="0"/>
                        <w:jc w:val="center"/>
                        <w:rPr>
                          <w:lang w:val="en-US"/>
                        </w:rPr>
                      </w:pPr>
                      <w:r w:rsidRPr="001A79AF">
                        <w:rPr>
                          <w:lang w:val="en-US"/>
                        </w:rPr>
                        <w:t>HELLENIC REPUBLIC</w:t>
                      </w:r>
                    </w:p>
                    <w:p w14:paraId="25D0C1AB" w14:textId="5123A98F" w:rsidR="00BC1F0F" w:rsidRPr="001A79AF" w:rsidRDefault="0041230A">
                      <w:pPr>
                        <w:pStyle w:val="P68B1DB1-a2"/>
                        <w:spacing w:after="0"/>
                        <w:jc w:val="center"/>
                        <w:rPr>
                          <w:lang w:val="en-US"/>
                        </w:rPr>
                      </w:pPr>
                      <w:r w:rsidRPr="001A79AF">
                        <w:rPr>
                          <w:lang w:val="en-US"/>
                        </w:rPr>
                        <w:t>MINISTRY OF CULTURE</w:t>
                      </w:r>
                      <w:r w:rsidR="00205479">
                        <w:rPr>
                          <w:lang w:val="en-US"/>
                        </w:rPr>
                        <w:t xml:space="preserve"> </w:t>
                      </w:r>
                    </w:p>
                    <w:p w14:paraId="54A29084" w14:textId="77777777" w:rsidR="00BC1F0F" w:rsidRPr="001A79AF" w:rsidRDefault="0041230A">
                      <w:pPr>
                        <w:pStyle w:val="P68B1DB1-a3"/>
                        <w:spacing w:after="0"/>
                        <w:jc w:val="center"/>
                        <w:rPr>
                          <w:lang w:val="en-US"/>
                        </w:rPr>
                      </w:pPr>
                      <w:r w:rsidRPr="001A79AF">
                        <w:rPr>
                          <w:lang w:val="en-US"/>
                        </w:rPr>
                        <w:t xml:space="preserve">PRESS OFFICE </w:t>
                      </w:r>
                    </w:p>
                    <w:p w14:paraId="7B8EF828" w14:textId="77777777" w:rsidR="00BC1F0F" w:rsidRDefault="0041230A">
                      <w:pPr>
                        <w:pStyle w:val="P68B1DB1-a3"/>
                        <w:spacing w:after="0"/>
                        <w:jc w:val="center"/>
                      </w:pPr>
                      <w:r>
                        <w:t>------</w:t>
                      </w:r>
                    </w:p>
                  </w:txbxContent>
                </v:textbox>
              </v:shape>
            </w:pict>
          </mc:Fallback>
        </mc:AlternateContent>
      </w:r>
      <w:r w:rsidR="0041230A" w:rsidRPr="001A79AF">
        <w:rPr>
          <w:rFonts w:ascii="Century Gothic" w:hAnsi="Century Gothic"/>
          <w:sz w:val="28"/>
          <w:lang w:val="en-US"/>
        </w:rPr>
        <w:t xml:space="preserve"> </w:t>
      </w:r>
      <w:r w:rsidR="0041230A" w:rsidRPr="001A79AF">
        <w:rPr>
          <w:rFonts w:ascii="Century Gothic" w:hAnsi="Century Gothic"/>
          <w:sz w:val="28"/>
          <w:lang w:val="en-US"/>
        </w:rPr>
        <w:tab/>
      </w:r>
      <w:r w:rsidR="0041230A" w:rsidRPr="001A79AF">
        <w:rPr>
          <w:color w:val="FF0000"/>
          <w:sz w:val="24"/>
          <w:lang w:val="en-US"/>
        </w:rPr>
        <w:t xml:space="preserve"> </w:t>
      </w:r>
      <w:r w:rsidR="0041230A" w:rsidRPr="001A79AF">
        <w:rPr>
          <w:color w:val="FF0000"/>
          <w:sz w:val="24"/>
          <w:lang w:val="en-US"/>
        </w:rPr>
        <w:tab/>
      </w:r>
      <w:r w:rsidR="0041230A" w:rsidRPr="001A79AF">
        <w:rPr>
          <w:color w:val="FF0000"/>
          <w:sz w:val="24"/>
          <w:lang w:val="en-US"/>
        </w:rPr>
        <w:tab/>
      </w:r>
      <w:r w:rsidR="0041230A" w:rsidRPr="001A79AF">
        <w:rPr>
          <w:color w:val="FF0000"/>
          <w:sz w:val="24"/>
          <w:lang w:val="en-US"/>
        </w:rPr>
        <w:tab/>
      </w:r>
      <w:r w:rsidR="0041230A" w:rsidRPr="001A79AF">
        <w:rPr>
          <w:color w:val="FF0000"/>
          <w:sz w:val="24"/>
          <w:lang w:val="en-US"/>
        </w:rPr>
        <w:tab/>
      </w:r>
      <w:r w:rsidR="0041230A" w:rsidRPr="001A79AF">
        <w:rPr>
          <w:color w:val="FF0000"/>
          <w:sz w:val="24"/>
          <w:lang w:val="en-US"/>
        </w:rPr>
        <w:tab/>
      </w:r>
      <w:r w:rsidR="0041230A" w:rsidRPr="001A79AF">
        <w:rPr>
          <w:color w:val="FF0000"/>
          <w:sz w:val="24"/>
          <w:lang w:val="en-US"/>
        </w:rPr>
        <w:tab/>
        <w:t xml:space="preserve">                               </w:t>
      </w:r>
    </w:p>
    <w:p w14:paraId="7F4A362E" w14:textId="554C064E" w:rsidR="00BC1F0F" w:rsidRPr="001A79AF" w:rsidRDefault="0041230A">
      <w:pPr>
        <w:pStyle w:val="P68B1DB1-a4"/>
        <w:spacing w:after="0" w:line="240" w:lineRule="auto"/>
        <w:ind w:left="0" w:firstLine="0"/>
        <w:jc w:val="center"/>
        <w:rPr>
          <w:lang w:val="en-US"/>
        </w:rPr>
      </w:pPr>
      <w:r w:rsidRPr="001A79AF">
        <w:rPr>
          <w:lang w:val="en-US"/>
        </w:rPr>
        <w:tab/>
      </w:r>
    </w:p>
    <w:p w14:paraId="5D0D805D" w14:textId="74F200D6" w:rsidR="00BC1F0F" w:rsidRPr="001A79AF" w:rsidRDefault="00BC1F0F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32"/>
          <w:lang w:val="en-US"/>
        </w:rPr>
      </w:pPr>
    </w:p>
    <w:p w14:paraId="7855E82F" w14:textId="7E6B5253" w:rsidR="00BC1F0F" w:rsidRPr="001A79AF" w:rsidRDefault="00BC1F0F">
      <w:pPr>
        <w:spacing w:after="0" w:line="240" w:lineRule="auto"/>
        <w:ind w:left="0" w:firstLine="0"/>
        <w:rPr>
          <w:rFonts w:asciiTheme="minorHAnsi" w:hAnsiTheme="minorHAnsi" w:cstheme="minorHAnsi"/>
          <w:b/>
          <w:sz w:val="32"/>
          <w:lang w:val="en-US"/>
        </w:rPr>
      </w:pPr>
    </w:p>
    <w:p w14:paraId="12B95D2C" w14:textId="26217BE6" w:rsidR="00BC1F0F" w:rsidRPr="001A79AF" w:rsidRDefault="00BC1F0F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32"/>
          <w:lang w:val="en-US"/>
        </w:rPr>
      </w:pPr>
    </w:p>
    <w:p w14:paraId="3E5DCF66" w14:textId="77777777" w:rsidR="00205479" w:rsidRDefault="00205479">
      <w:pPr>
        <w:pStyle w:val="P68B1DB1-a5"/>
        <w:ind w:left="-142" w:right="-241"/>
        <w:jc w:val="center"/>
        <w:outlineLvl w:val="0"/>
        <w:rPr>
          <w:lang w:val="en-US"/>
        </w:rPr>
      </w:pPr>
    </w:p>
    <w:p w14:paraId="22632951" w14:textId="0E9D29EB" w:rsidR="00BC1F0F" w:rsidRPr="001A79AF" w:rsidRDefault="0041230A">
      <w:pPr>
        <w:pStyle w:val="P68B1DB1-a5"/>
        <w:ind w:left="-142" w:right="-241"/>
        <w:jc w:val="center"/>
        <w:outlineLvl w:val="0"/>
        <w:rPr>
          <w:lang w:val="en-US"/>
        </w:rPr>
      </w:pPr>
      <w:r w:rsidRPr="001A79AF">
        <w:rPr>
          <w:lang w:val="en-US"/>
        </w:rPr>
        <w:t>PRESS RELEASE</w:t>
      </w:r>
    </w:p>
    <w:bookmarkEnd w:id="0"/>
    <w:p w14:paraId="25405C8A" w14:textId="0B366524" w:rsidR="00BC1F0F" w:rsidRPr="001A79AF" w:rsidRDefault="0087751A">
      <w:pPr>
        <w:pStyle w:val="P68B1DB1-a6"/>
        <w:spacing w:after="0" w:line="240" w:lineRule="auto"/>
        <w:ind w:left="0" w:firstLine="0"/>
        <w:jc w:val="center"/>
        <w:rPr>
          <w:lang w:val="en-US"/>
        </w:rPr>
      </w:pPr>
      <w:r>
        <w:rPr>
          <w:lang w:val="en-US"/>
        </w:rPr>
        <w:t>Kykladitisses</w:t>
      </w:r>
      <w:r w:rsidR="0041230A" w:rsidRPr="001A79AF">
        <w:rPr>
          <w:lang w:val="en-US"/>
        </w:rPr>
        <w:t xml:space="preserve">: </w:t>
      </w:r>
      <w:r>
        <w:rPr>
          <w:lang w:val="en-US"/>
        </w:rPr>
        <w:t>Untold</w:t>
      </w:r>
      <w:r w:rsidR="00542A1C">
        <w:rPr>
          <w:lang w:val="en-US"/>
        </w:rPr>
        <w:t xml:space="preserve"> </w:t>
      </w:r>
      <w:r w:rsidR="0041230A" w:rsidRPr="001A79AF">
        <w:rPr>
          <w:lang w:val="en-US"/>
        </w:rPr>
        <w:t xml:space="preserve">stories of </w:t>
      </w:r>
      <w:r>
        <w:rPr>
          <w:lang w:val="en-US"/>
        </w:rPr>
        <w:t>women in the Cyclades</w:t>
      </w:r>
    </w:p>
    <w:p w14:paraId="4FA82A82" w14:textId="77777777" w:rsidR="00BC1F0F" w:rsidRPr="001A79AF" w:rsidRDefault="00BC1F0F">
      <w:pPr>
        <w:spacing w:after="0" w:line="240" w:lineRule="auto"/>
        <w:ind w:left="0" w:firstLine="0"/>
        <w:jc w:val="center"/>
        <w:rPr>
          <w:rFonts w:ascii="Aptos" w:hAnsi="Aptos"/>
          <w:b/>
          <w:i/>
          <w:sz w:val="28"/>
          <w:lang w:val="en-US"/>
        </w:rPr>
      </w:pPr>
    </w:p>
    <w:p w14:paraId="70D47BAB" w14:textId="06DFB84C" w:rsidR="00842BED" w:rsidRPr="00842BED" w:rsidRDefault="0041230A" w:rsidP="00842BED">
      <w:pPr>
        <w:pStyle w:val="NoSpacing"/>
        <w:spacing w:line="276" w:lineRule="auto"/>
        <w:jc w:val="center"/>
        <w:rPr>
          <w:rFonts w:ascii="Century Gothic" w:hAnsi="Century Gothic"/>
          <w:b/>
          <w:bCs/>
          <w:sz w:val="24"/>
          <w:szCs w:val="24"/>
          <w:lang w:val="en-US"/>
        </w:rPr>
      </w:pPr>
      <w:r w:rsidRPr="00842BED">
        <w:rPr>
          <w:rFonts w:ascii="Century Gothic" w:hAnsi="Century Gothic"/>
          <w:b/>
          <w:bCs/>
          <w:sz w:val="24"/>
          <w:szCs w:val="24"/>
          <w:lang w:val="en-US"/>
        </w:rPr>
        <w:t xml:space="preserve">Archaeological exhibition </w:t>
      </w:r>
      <w:r w:rsidR="00842BED" w:rsidRPr="00842BED">
        <w:rPr>
          <w:rFonts w:ascii="Century Gothic" w:hAnsi="Century Gothic"/>
          <w:b/>
          <w:bCs/>
          <w:sz w:val="24"/>
          <w:szCs w:val="24"/>
          <w:lang w:val="en-US"/>
        </w:rPr>
        <w:t xml:space="preserve">in collaboration with the </w:t>
      </w:r>
      <w:r w:rsidR="00842BED" w:rsidRPr="00842BED">
        <w:rPr>
          <w:rFonts w:ascii="Century Gothic" w:hAnsi="Century Gothic"/>
          <w:b/>
          <w:bCs/>
          <w:sz w:val="24"/>
          <w:szCs w:val="24"/>
          <w:lang w:val="en-US"/>
        </w:rPr>
        <w:t>Ministry of Culture</w:t>
      </w:r>
    </w:p>
    <w:p w14:paraId="47B74F8F" w14:textId="7E8B317C" w:rsidR="00BC1F0F" w:rsidRPr="00842BED" w:rsidRDefault="00842BED" w:rsidP="00842BED">
      <w:pPr>
        <w:pStyle w:val="NoSpacing"/>
        <w:spacing w:line="276" w:lineRule="auto"/>
        <w:jc w:val="center"/>
        <w:rPr>
          <w:rFonts w:ascii="Century Gothic" w:hAnsi="Century Gothic"/>
          <w:b/>
          <w:bCs/>
          <w:sz w:val="24"/>
          <w:szCs w:val="24"/>
          <w:lang w:val="en-US"/>
        </w:rPr>
      </w:pPr>
      <w:r w:rsidRPr="00842BED">
        <w:rPr>
          <w:rFonts w:ascii="Century Gothic" w:hAnsi="Century Gothic"/>
          <w:b/>
          <w:bCs/>
          <w:sz w:val="24"/>
          <w:szCs w:val="24"/>
          <w:lang w:val="en-US"/>
        </w:rPr>
        <w:t xml:space="preserve">and </w:t>
      </w:r>
      <w:r>
        <w:rPr>
          <w:rFonts w:ascii="Century Gothic" w:hAnsi="Century Gothic"/>
          <w:b/>
          <w:bCs/>
          <w:sz w:val="24"/>
          <w:szCs w:val="24"/>
          <w:lang w:val="en-US"/>
        </w:rPr>
        <w:t xml:space="preserve">the </w:t>
      </w:r>
      <w:r w:rsidR="0041230A" w:rsidRPr="00842BED">
        <w:rPr>
          <w:rFonts w:ascii="Century Gothic" w:hAnsi="Century Gothic"/>
          <w:b/>
          <w:bCs/>
          <w:sz w:val="24"/>
          <w:szCs w:val="24"/>
          <w:lang w:val="en-US"/>
        </w:rPr>
        <w:t>Museum of Cycladic Art</w:t>
      </w:r>
    </w:p>
    <w:p w14:paraId="79B11D8F" w14:textId="77777777" w:rsidR="00842BED" w:rsidRPr="001A79AF" w:rsidRDefault="00842BED" w:rsidP="00842BED">
      <w:pPr>
        <w:pStyle w:val="NoSpacing"/>
        <w:spacing w:line="276" w:lineRule="auto"/>
        <w:jc w:val="center"/>
        <w:rPr>
          <w:lang w:val="en-US"/>
        </w:rPr>
      </w:pPr>
    </w:p>
    <w:p w14:paraId="312AD1E1" w14:textId="40D2C1B0" w:rsidR="00BC1F0F" w:rsidRPr="001A79AF" w:rsidRDefault="0041230A">
      <w:pPr>
        <w:pStyle w:val="P68B1DB1-a7"/>
        <w:jc w:val="center"/>
        <w:rPr>
          <w:lang w:val="en-US"/>
        </w:rPr>
      </w:pPr>
      <w:r w:rsidRPr="001A79AF">
        <w:rPr>
          <w:lang w:val="en-US"/>
        </w:rPr>
        <w:t>December 1</w:t>
      </w:r>
      <w:r w:rsidR="002817F9">
        <w:rPr>
          <w:lang w:val="en-US"/>
        </w:rPr>
        <w:t>2</w:t>
      </w:r>
      <w:r w:rsidRPr="001A79AF">
        <w:rPr>
          <w:lang w:val="en-US"/>
        </w:rPr>
        <w:t>, 2024 – May 4, 2025</w:t>
      </w:r>
    </w:p>
    <w:p w14:paraId="2DE886CB" w14:textId="77777777" w:rsidR="00BC1F0F" w:rsidRPr="001A79AF" w:rsidRDefault="00BC1F0F">
      <w:pPr>
        <w:ind w:left="0" w:firstLine="0"/>
        <w:rPr>
          <w:rFonts w:ascii="Century Gothic" w:hAnsi="Century Gothic"/>
          <w:sz w:val="22"/>
          <w:lang w:val="en-US"/>
        </w:rPr>
      </w:pPr>
    </w:p>
    <w:p w14:paraId="35928198" w14:textId="2779D16A" w:rsidR="00000BE6" w:rsidRPr="00F4282E" w:rsidRDefault="00F636AB" w:rsidP="00BB02B9">
      <w:pPr>
        <w:spacing w:line="360" w:lineRule="auto"/>
        <w:rPr>
          <w:rFonts w:ascii="Century Gothic" w:hAnsi="Century Gothic"/>
          <w:sz w:val="22"/>
          <w:szCs w:val="22"/>
          <w:lang w:val="en-US"/>
        </w:rPr>
      </w:pPr>
      <w:r>
        <w:rPr>
          <w:rFonts w:ascii="Century Gothic" w:hAnsi="Century Gothic"/>
          <w:sz w:val="22"/>
          <w:szCs w:val="22"/>
          <w:lang w:val="en-US"/>
        </w:rPr>
        <w:t xml:space="preserve">The Ministry of Culture, through the </w:t>
      </w:r>
      <w:r w:rsidRPr="00CD03BD">
        <w:rPr>
          <w:rFonts w:ascii="Century Gothic" w:hAnsi="Century Gothic"/>
          <w:sz w:val="22"/>
          <w:szCs w:val="22"/>
          <w:lang w:val="en-US"/>
        </w:rPr>
        <w:t>Ephorate of Antiquities of Cyclades</w:t>
      </w:r>
      <w:r>
        <w:rPr>
          <w:rFonts w:ascii="Century Gothic" w:hAnsi="Century Gothic"/>
          <w:sz w:val="22"/>
          <w:szCs w:val="22"/>
          <w:lang w:val="en-US"/>
        </w:rPr>
        <w:t xml:space="preserve">, and the Museum of Cycladic Art organize </w:t>
      </w:r>
      <w:r w:rsidR="00CD03BD" w:rsidRPr="00CD03BD">
        <w:rPr>
          <w:rFonts w:ascii="Century Gothic" w:hAnsi="Century Gothic"/>
          <w:sz w:val="22"/>
          <w:szCs w:val="22"/>
          <w:lang w:val="en-US"/>
        </w:rPr>
        <w:t>the archaeological exhibition</w:t>
      </w:r>
      <w:r w:rsidR="0041230A" w:rsidRPr="00CD03BD">
        <w:rPr>
          <w:rFonts w:ascii="Century Gothic" w:hAnsi="Century Gothic"/>
          <w:sz w:val="22"/>
          <w:szCs w:val="22"/>
          <w:lang w:val="en-US"/>
        </w:rPr>
        <w:t xml:space="preserve"> </w:t>
      </w:r>
      <w:r w:rsidR="0087751A">
        <w:rPr>
          <w:rFonts w:ascii="Century Gothic" w:hAnsi="Century Gothic"/>
          <w:b/>
          <w:i/>
          <w:sz w:val="22"/>
          <w:szCs w:val="22"/>
          <w:lang w:val="en-US"/>
        </w:rPr>
        <w:t>Kykladitisses</w:t>
      </w:r>
      <w:r w:rsidR="0041230A" w:rsidRPr="00CD03BD">
        <w:rPr>
          <w:rFonts w:ascii="Century Gothic" w:hAnsi="Century Gothic"/>
          <w:b/>
          <w:i/>
          <w:sz w:val="22"/>
          <w:szCs w:val="22"/>
          <w:lang w:val="en-US"/>
        </w:rPr>
        <w:t xml:space="preserve">: </w:t>
      </w:r>
      <w:r w:rsidR="0087751A">
        <w:rPr>
          <w:rFonts w:ascii="Century Gothic" w:hAnsi="Century Gothic"/>
          <w:b/>
          <w:i/>
          <w:sz w:val="22"/>
          <w:szCs w:val="22"/>
          <w:lang w:val="en-US"/>
        </w:rPr>
        <w:t>Untold</w:t>
      </w:r>
      <w:r w:rsidR="0041230A" w:rsidRPr="00CD03BD">
        <w:rPr>
          <w:rFonts w:ascii="Century Gothic" w:hAnsi="Century Gothic"/>
          <w:b/>
          <w:i/>
          <w:sz w:val="22"/>
          <w:szCs w:val="22"/>
          <w:lang w:val="en-US"/>
        </w:rPr>
        <w:t xml:space="preserve"> Stories </w:t>
      </w:r>
      <w:r>
        <w:rPr>
          <w:rFonts w:ascii="Century Gothic" w:hAnsi="Century Gothic"/>
          <w:b/>
          <w:i/>
          <w:sz w:val="22"/>
          <w:szCs w:val="22"/>
          <w:lang w:val="en-US"/>
        </w:rPr>
        <w:t xml:space="preserve">of </w:t>
      </w:r>
      <w:r w:rsidR="0087751A" w:rsidRPr="0087751A">
        <w:rPr>
          <w:rFonts w:ascii="Century Gothic" w:hAnsi="Century Gothic"/>
          <w:b/>
          <w:i/>
          <w:sz w:val="22"/>
          <w:szCs w:val="22"/>
          <w:lang w:val="en-US"/>
        </w:rPr>
        <w:t>women in the Cyclades</w:t>
      </w:r>
      <w:r w:rsidR="0041230A" w:rsidRPr="00CD03BD">
        <w:rPr>
          <w:rFonts w:ascii="Century Gothic" w:hAnsi="Century Gothic"/>
          <w:b/>
          <w:i/>
          <w:sz w:val="22"/>
          <w:szCs w:val="22"/>
          <w:lang w:val="en-US"/>
        </w:rPr>
        <w:t xml:space="preserve">, </w:t>
      </w:r>
      <w:r w:rsidR="0041230A" w:rsidRPr="00CD03BD">
        <w:rPr>
          <w:rFonts w:ascii="Century Gothic" w:hAnsi="Century Gothic"/>
          <w:sz w:val="22"/>
          <w:szCs w:val="22"/>
          <w:lang w:val="en-US"/>
        </w:rPr>
        <w:t xml:space="preserve">which will be </w:t>
      </w:r>
      <w:r w:rsidR="0087751A">
        <w:rPr>
          <w:rFonts w:ascii="Century Gothic" w:hAnsi="Century Gothic"/>
          <w:sz w:val="22"/>
          <w:szCs w:val="22"/>
          <w:lang w:val="en-US"/>
        </w:rPr>
        <w:t>on display</w:t>
      </w:r>
      <w:r w:rsidR="0087751A" w:rsidRPr="00CD03BD">
        <w:rPr>
          <w:rFonts w:ascii="Century Gothic" w:hAnsi="Century Gothic"/>
          <w:sz w:val="22"/>
          <w:szCs w:val="22"/>
          <w:lang w:val="en-US"/>
        </w:rPr>
        <w:t xml:space="preserve"> </w:t>
      </w:r>
      <w:r w:rsidR="0041230A" w:rsidRPr="00CD03BD">
        <w:rPr>
          <w:rFonts w:ascii="Century Gothic" w:hAnsi="Century Gothic"/>
          <w:sz w:val="22"/>
          <w:szCs w:val="22"/>
          <w:lang w:val="en-US"/>
        </w:rPr>
        <w:t>at the Museum of Cycladic Art</w:t>
      </w:r>
      <w:r w:rsidR="001A79AF" w:rsidRPr="00CD03BD">
        <w:rPr>
          <w:rFonts w:ascii="Century Gothic" w:hAnsi="Century Gothic"/>
          <w:sz w:val="22"/>
          <w:szCs w:val="22"/>
          <w:lang w:val="en-US"/>
        </w:rPr>
        <w:t xml:space="preserve"> - </w:t>
      </w:r>
      <w:r w:rsidR="0041230A" w:rsidRPr="00CD03BD">
        <w:rPr>
          <w:rFonts w:ascii="Century Gothic" w:hAnsi="Century Gothic"/>
          <w:sz w:val="22"/>
          <w:szCs w:val="22"/>
          <w:lang w:val="en-US"/>
        </w:rPr>
        <w:t>Stathatos Mansion</w:t>
      </w:r>
      <w:r w:rsidR="00CD03BD">
        <w:rPr>
          <w:rFonts w:ascii="Century Gothic" w:hAnsi="Century Gothic"/>
          <w:sz w:val="22"/>
          <w:szCs w:val="22"/>
          <w:lang w:val="en-US"/>
        </w:rPr>
        <w:t xml:space="preserve"> from</w:t>
      </w:r>
      <w:r w:rsidR="0041230A" w:rsidRPr="00CD03BD">
        <w:rPr>
          <w:rFonts w:ascii="Century Gothic" w:hAnsi="Century Gothic"/>
          <w:sz w:val="22"/>
          <w:szCs w:val="22"/>
          <w:lang w:val="en-US"/>
        </w:rPr>
        <w:t xml:space="preserve"> </w:t>
      </w:r>
      <w:r w:rsidR="0041230A" w:rsidRPr="00CD03BD">
        <w:rPr>
          <w:rFonts w:ascii="Century Gothic" w:hAnsi="Century Gothic"/>
          <w:b/>
          <w:sz w:val="22"/>
          <w:szCs w:val="22"/>
          <w:lang w:val="en-US"/>
        </w:rPr>
        <w:t>December 1</w:t>
      </w:r>
      <w:r w:rsidR="002817F9">
        <w:rPr>
          <w:rFonts w:ascii="Century Gothic" w:hAnsi="Century Gothic"/>
          <w:b/>
          <w:sz w:val="22"/>
          <w:szCs w:val="22"/>
          <w:lang w:val="en-US"/>
        </w:rPr>
        <w:t>2</w:t>
      </w:r>
      <w:r w:rsidR="0041230A" w:rsidRPr="00CD03BD">
        <w:rPr>
          <w:rFonts w:ascii="Century Gothic" w:hAnsi="Century Gothic"/>
          <w:b/>
          <w:sz w:val="22"/>
          <w:szCs w:val="22"/>
          <w:lang w:val="en-US"/>
        </w:rPr>
        <w:t xml:space="preserve">, </w:t>
      </w:r>
      <w:proofErr w:type="gramStart"/>
      <w:r w:rsidR="001A79AF" w:rsidRPr="00CD03BD">
        <w:rPr>
          <w:rFonts w:ascii="Century Gothic" w:hAnsi="Century Gothic"/>
          <w:b/>
          <w:sz w:val="22"/>
          <w:szCs w:val="22"/>
          <w:lang w:val="en-US"/>
        </w:rPr>
        <w:t>2024</w:t>
      </w:r>
      <w:proofErr w:type="gramEnd"/>
      <w:r w:rsidR="001A79AF" w:rsidRPr="00CD03BD">
        <w:rPr>
          <w:rFonts w:ascii="Century Gothic" w:hAnsi="Century Gothic"/>
          <w:b/>
          <w:sz w:val="22"/>
          <w:szCs w:val="22"/>
          <w:lang w:val="en-US"/>
        </w:rPr>
        <w:t xml:space="preserve"> </w:t>
      </w:r>
      <w:r w:rsidR="0041230A" w:rsidRPr="00CD03BD">
        <w:rPr>
          <w:rFonts w:ascii="Century Gothic" w:hAnsi="Century Gothic"/>
          <w:sz w:val="22"/>
          <w:szCs w:val="22"/>
          <w:lang w:val="en-US"/>
        </w:rPr>
        <w:t>to</w:t>
      </w:r>
      <w:r w:rsidR="0041230A" w:rsidRPr="00CD03BD">
        <w:rPr>
          <w:rFonts w:ascii="Century Gothic" w:hAnsi="Century Gothic"/>
          <w:b/>
          <w:sz w:val="22"/>
          <w:szCs w:val="22"/>
          <w:lang w:val="en-US"/>
        </w:rPr>
        <w:t xml:space="preserve"> May 4, 2025</w:t>
      </w:r>
      <w:r w:rsidR="0041230A" w:rsidRPr="00CD03BD">
        <w:rPr>
          <w:rFonts w:ascii="Century Gothic" w:hAnsi="Century Gothic"/>
          <w:sz w:val="22"/>
          <w:szCs w:val="22"/>
          <w:lang w:val="en-US"/>
        </w:rPr>
        <w:t>.</w:t>
      </w:r>
      <w:r w:rsidR="00CD03BD" w:rsidRPr="00CD03BD">
        <w:rPr>
          <w:rFonts w:ascii="Century Gothic" w:hAnsi="Century Gothic"/>
          <w:sz w:val="22"/>
          <w:szCs w:val="22"/>
          <w:lang w:val="en-US"/>
        </w:rPr>
        <w:t xml:space="preserve"> Following this, the exhibition will be transferred to the </w:t>
      </w:r>
      <w:r w:rsidR="00CD03BD" w:rsidRPr="00CD03BD">
        <w:rPr>
          <w:rFonts w:ascii="Century Gothic" w:hAnsi="Century Gothic"/>
          <w:b/>
          <w:bCs/>
          <w:sz w:val="22"/>
          <w:szCs w:val="22"/>
          <w:lang w:val="en-US"/>
        </w:rPr>
        <w:t>Archaeological Museum of Thera in June 2025</w:t>
      </w:r>
      <w:r w:rsidR="00CD03BD" w:rsidRPr="00CD03BD">
        <w:rPr>
          <w:rFonts w:ascii="Century Gothic" w:hAnsi="Century Gothic"/>
          <w:sz w:val="22"/>
          <w:szCs w:val="22"/>
          <w:lang w:val="en-US"/>
        </w:rPr>
        <w:t xml:space="preserve">, where it will be displayed </w:t>
      </w:r>
      <w:proofErr w:type="gramStart"/>
      <w:r w:rsidR="0087751A">
        <w:rPr>
          <w:rFonts w:ascii="Century Gothic" w:hAnsi="Century Gothic"/>
          <w:sz w:val="22"/>
          <w:szCs w:val="22"/>
          <w:lang w:val="en-US"/>
        </w:rPr>
        <w:t>under</w:t>
      </w:r>
      <w:proofErr w:type="gramEnd"/>
      <w:r w:rsidR="0087751A">
        <w:rPr>
          <w:rFonts w:ascii="Century Gothic" w:hAnsi="Century Gothic"/>
          <w:sz w:val="22"/>
          <w:szCs w:val="22"/>
          <w:lang w:val="en-US"/>
        </w:rPr>
        <w:t xml:space="preserve"> the same form</w:t>
      </w:r>
      <w:r w:rsidR="00CD03BD" w:rsidRPr="00CD03BD">
        <w:rPr>
          <w:rFonts w:ascii="Century Gothic" w:hAnsi="Century Gothic"/>
          <w:sz w:val="22"/>
          <w:szCs w:val="22"/>
          <w:lang w:val="en-US"/>
        </w:rPr>
        <w:t>.</w:t>
      </w:r>
      <w:r w:rsidR="00BB02B9">
        <w:rPr>
          <w:rFonts w:ascii="Century Gothic" w:hAnsi="Century Gothic"/>
          <w:sz w:val="22"/>
          <w:szCs w:val="22"/>
          <w:lang w:val="en-US"/>
        </w:rPr>
        <w:t xml:space="preserve"> 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This exhibition marks the inaugural initiative under the Memorandum of </w:t>
      </w:r>
      <w:r w:rsidR="0087751A">
        <w:rPr>
          <w:rFonts w:ascii="Century Gothic" w:hAnsi="Century Gothic"/>
          <w:sz w:val="22"/>
          <w:szCs w:val="22"/>
          <w:lang w:val="en-US"/>
        </w:rPr>
        <w:t>Understanding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, signed on May 17, 2024, by the Minister of Culture, Lina </w:t>
      </w:r>
      <w:proofErr w:type="spellStart"/>
      <w:r w:rsidR="00000BE6" w:rsidRPr="00F4282E">
        <w:rPr>
          <w:rFonts w:ascii="Century Gothic" w:hAnsi="Century Gothic"/>
          <w:sz w:val="22"/>
          <w:szCs w:val="22"/>
          <w:lang w:val="en-US"/>
        </w:rPr>
        <w:t>Mendoni</w:t>
      </w:r>
      <w:proofErr w:type="spellEnd"/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 and the President and </w:t>
      </w:r>
      <w:r w:rsidR="0087751A">
        <w:rPr>
          <w:rFonts w:ascii="Century Gothic" w:hAnsi="Century Gothic"/>
          <w:sz w:val="22"/>
          <w:szCs w:val="22"/>
          <w:lang w:val="en-US"/>
        </w:rPr>
        <w:t>CEO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 of the Museum of Cycladic Art, Kassandra Marinopoulou. This partnership aims to advance the stud</w:t>
      </w:r>
      <w:r w:rsidR="00216B9A">
        <w:rPr>
          <w:rFonts w:ascii="Century Gothic" w:hAnsi="Century Gothic"/>
          <w:sz w:val="22"/>
          <w:szCs w:val="22"/>
          <w:lang w:val="en-US"/>
        </w:rPr>
        <w:t>y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 and promotion of Cycladic culture</w:t>
      </w:r>
      <w:r w:rsidR="00216B9A">
        <w:rPr>
          <w:rFonts w:ascii="Century Gothic" w:hAnsi="Century Gothic"/>
          <w:sz w:val="22"/>
          <w:szCs w:val="22"/>
          <w:lang w:val="en-US"/>
        </w:rPr>
        <w:t xml:space="preserve"> globally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>.</w:t>
      </w:r>
    </w:p>
    <w:p w14:paraId="2998532E" w14:textId="270C412A" w:rsidR="00000BE6" w:rsidRPr="00F4282E" w:rsidRDefault="0087751A" w:rsidP="00000BE6">
      <w:pPr>
        <w:spacing w:line="360" w:lineRule="auto"/>
        <w:rPr>
          <w:rFonts w:ascii="Century Gothic" w:hAnsi="Century Gothic"/>
          <w:sz w:val="22"/>
          <w:szCs w:val="22"/>
          <w:lang w:val="en-US"/>
        </w:rPr>
      </w:pPr>
      <w:r w:rsidRPr="00D93C22">
        <w:rPr>
          <w:rFonts w:ascii="Century Gothic" w:hAnsi="Century Gothic"/>
          <w:b/>
          <w:bCs/>
          <w:i/>
          <w:iCs/>
          <w:sz w:val="22"/>
          <w:szCs w:val="22"/>
          <w:lang w:val="en-US"/>
        </w:rPr>
        <w:t>Kykladitisses</w:t>
      </w:r>
      <w:r w:rsidR="00000BE6" w:rsidRPr="00D93C22">
        <w:rPr>
          <w:rFonts w:ascii="Century Gothic" w:hAnsi="Century Gothic"/>
          <w:b/>
          <w:bCs/>
          <w:i/>
          <w:iCs/>
          <w:sz w:val="22"/>
          <w:szCs w:val="22"/>
          <w:lang w:val="en-US"/>
        </w:rPr>
        <w:t xml:space="preserve">: </w:t>
      </w:r>
      <w:r w:rsidRPr="00D93C22">
        <w:rPr>
          <w:rFonts w:ascii="Century Gothic" w:hAnsi="Century Gothic"/>
          <w:b/>
          <w:bCs/>
          <w:i/>
          <w:iCs/>
          <w:sz w:val="22"/>
          <w:szCs w:val="22"/>
          <w:lang w:val="en-US"/>
        </w:rPr>
        <w:t>Untold</w:t>
      </w:r>
      <w:r w:rsidR="00000BE6" w:rsidRPr="00D93C22">
        <w:rPr>
          <w:rFonts w:ascii="Century Gothic" w:hAnsi="Century Gothic"/>
          <w:b/>
          <w:bCs/>
          <w:i/>
          <w:iCs/>
          <w:sz w:val="22"/>
          <w:szCs w:val="22"/>
          <w:lang w:val="en-US"/>
        </w:rPr>
        <w:t xml:space="preserve"> Stories of </w:t>
      </w:r>
      <w:r w:rsidRPr="00D93C22">
        <w:rPr>
          <w:rFonts w:ascii="Century Gothic" w:hAnsi="Century Gothic"/>
          <w:b/>
          <w:bCs/>
          <w:i/>
          <w:iCs/>
          <w:sz w:val="22"/>
          <w:szCs w:val="22"/>
          <w:lang w:val="en-US"/>
        </w:rPr>
        <w:t>women in the Cyclades</w:t>
      </w:r>
      <w:r w:rsidR="006F4895" w:rsidRPr="00BE02AF">
        <w:rPr>
          <w:rFonts w:ascii="Century Gothic" w:hAnsi="Century Gothic"/>
          <w:b/>
          <w:bCs/>
          <w:sz w:val="22"/>
          <w:szCs w:val="22"/>
          <w:lang w:val="en-US"/>
        </w:rPr>
        <w:t xml:space="preserve"> 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will feature approximately 150 </w:t>
      </w:r>
      <w:r>
        <w:rPr>
          <w:rFonts w:ascii="Century Gothic" w:hAnsi="Century Gothic"/>
          <w:sz w:val="22"/>
          <w:szCs w:val="22"/>
          <w:lang w:val="en-US"/>
        </w:rPr>
        <w:t>artefacts, all of them products of the Cycladic culture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, spanning from early prehistory to the 17th century. These remarkable pieces have been drawn from the collections of the Ephorate of Antiquities of </w:t>
      </w:r>
      <w:r>
        <w:rPr>
          <w:rFonts w:ascii="Century Gothic" w:hAnsi="Century Gothic"/>
          <w:sz w:val="22"/>
          <w:szCs w:val="22"/>
          <w:lang w:val="en-US"/>
        </w:rPr>
        <w:t xml:space="preserve">the 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Cyclades and </w:t>
      </w:r>
      <w:r>
        <w:rPr>
          <w:rFonts w:ascii="Century Gothic" w:hAnsi="Century Gothic"/>
          <w:sz w:val="22"/>
          <w:szCs w:val="22"/>
          <w:lang w:val="en-US"/>
        </w:rPr>
        <w:t xml:space="preserve">those of 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>the Museum of Cycladic Art. Many of the</w:t>
      </w:r>
      <w:r>
        <w:rPr>
          <w:rFonts w:ascii="Century Gothic" w:hAnsi="Century Gothic"/>
          <w:sz w:val="22"/>
          <w:szCs w:val="22"/>
          <w:lang w:val="en-US"/>
        </w:rPr>
        <w:t>se unique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 works have never traveled beyond the Cyclades </w:t>
      </w:r>
      <w:r>
        <w:rPr>
          <w:rFonts w:ascii="Century Gothic" w:hAnsi="Century Gothic"/>
          <w:sz w:val="22"/>
          <w:szCs w:val="22"/>
          <w:lang w:val="en-US"/>
        </w:rPr>
        <w:t xml:space="preserve">or the Museum of Cycladic Art 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or been displayed publicly before. In addition, the exhibition will showcase </w:t>
      </w:r>
      <w:r w:rsidR="00000BE6" w:rsidRPr="00F4282E">
        <w:rPr>
          <w:rFonts w:ascii="Century Gothic" w:hAnsi="Century Gothic"/>
          <w:sz w:val="22"/>
          <w:szCs w:val="22"/>
          <w:lang w:val="en-US"/>
        </w:rPr>
        <w:lastRenderedPageBreak/>
        <w:t xml:space="preserve">select Cycladic antiquities from the National Archaeological Museum, the </w:t>
      </w:r>
      <w:proofErr w:type="spellStart"/>
      <w:r w:rsidR="00000BE6" w:rsidRPr="00F4282E">
        <w:rPr>
          <w:rFonts w:ascii="Century Gothic" w:hAnsi="Century Gothic"/>
          <w:sz w:val="22"/>
          <w:szCs w:val="22"/>
          <w:lang w:val="en-US"/>
        </w:rPr>
        <w:t>Canellopoulos</w:t>
      </w:r>
      <w:proofErr w:type="spellEnd"/>
      <w:r w:rsidR="00000BE6" w:rsidRPr="00F4282E">
        <w:rPr>
          <w:rFonts w:ascii="Century Gothic" w:hAnsi="Century Gothic"/>
          <w:sz w:val="22"/>
          <w:szCs w:val="22"/>
          <w:lang w:val="en-US"/>
        </w:rPr>
        <w:t xml:space="preserve"> Museum, the Epigraphic Museum of Athens, and significant private collections.</w:t>
      </w:r>
    </w:p>
    <w:p w14:paraId="340A63D1" w14:textId="2B0C794D" w:rsidR="00000BE6" w:rsidRPr="00F4282E" w:rsidRDefault="00000BE6" w:rsidP="00000BE6">
      <w:pPr>
        <w:spacing w:line="360" w:lineRule="auto"/>
        <w:rPr>
          <w:rFonts w:ascii="Century Gothic" w:hAnsi="Century Gothic"/>
          <w:sz w:val="22"/>
          <w:szCs w:val="22"/>
          <w:lang w:val="en-US"/>
        </w:rPr>
      </w:pPr>
      <w:r w:rsidRPr="00F4282E">
        <w:rPr>
          <w:rFonts w:ascii="Century Gothic" w:hAnsi="Century Gothic"/>
          <w:sz w:val="22"/>
          <w:szCs w:val="22"/>
          <w:lang w:val="en-US"/>
        </w:rPr>
        <w:t xml:space="preserve">The </w:t>
      </w:r>
      <w:r w:rsidR="0087751A">
        <w:rPr>
          <w:rFonts w:ascii="Century Gothic" w:hAnsi="Century Gothic"/>
          <w:sz w:val="22"/>
          <w:szCs w:val="22"/>
          <w:lang w:val="en-US"/>
        </w:rPr>
        <w:t>artefacts</w:t>
      </w:r>
      <w:r w:rsidR="0087751A" w:rsidRPr="00F4282E">
        <w:rPr>
          <w:rFonts w:ascii="Century Gothic" w:hAnsi="Century Gothic"/>
          <w:sz w:val="22"/>
          <w:szCs w:val="22"/>
          <w:lang w:val="en-US"/>
        </w:rPr>
        <w:t xml:space="preserve"> </w:t>
      </w:r>
      <w:r w:rsidRPr="00F4282E">
        <w:rPr>
          <w:rFonts w:ascii="Century Gothic" w:hAnsi="Century Gothic"/>
          <w:sz w:val="22"/>
          <w:szCs w:val="22"/>
          <w:lang w:val="en-US"/>
        </w:rPr>
        <w:t>narrate the island</w:t>
      </w:r>
      <w:r w:rsidR="0087751A">
        <w:rPr>
          <w:rFonts w:ascii="Century Gothic" w:hAnsi="Century Gothic"/>
          <w:sz w:val="22"/>
          <w:szCs w:val="22"/>
          <w:lang w:val="en-US"/>
        </w:rPr>
        <w:t>s</w:t>
      </w:r>
      <w:r w:rsidRPr="00F4282E">
        <w:rPr>
          <w:rFonts w:ascii="Century Gothic" w:hAnsi="Century Gothic"/>
          <w:sz w:val="22"/>
          <w:szCs w:val="22"/>
          <w:lang w:val="en-US"/>
        </w:rPr>
        <w:t xml:space="preserve">’ history through the perspective of its </w:t>
      </w:r>
      <w:r w:rsidR="0087751A">
        <w:rPr>
          <w:rFonts w:ascii="Century Gothic" w:hAnsi="Century Gothic"/>
          <w:sz w:val="22"/>
          <w:szCs w:val="22"/>
          <w:lang w:val="en-US"/>
        </w:rPr>
        <w:t xml:space="preserve">female </w:t>
      </w:r>
      <w:r w:rsidRPr="00F4282E">
        <w:rPr>
          <w:rFonts w:ascii="Century Gothic" w:hAnsi="Century Gothic"/>
          <w:sz w:val="22"/>
          <w:szCs w:val="22"/>
          <w:lang w:val="en-US"/>
        </w:rPr>
        <w:t>inhabitants, focusing on the evolving roles of women throughout time. It delves into the transformations of women’s societal roles—from deities to mothers</w:t>
      </w:r>
      <w:r w:rsidR="00083AA6">
        <w:rPr>
          <w:rFonts w:ascii="Century Gothic" w:hAnsi="Century Gothic"/>
          <w:sz w:val="22"/>
          <w:szCs w:val="22"/>
          <w:lang w:val="en-US"/>
        </w:rPr>
        <w:t xml:space="preserve"> and the other way around</w:t>
      </w:r>
      <w:r w:rsidRPr="00F4282E">
        <w:rPr>
          <w:rFonts w:ascii="Century Gothic" w:hAnsi="Century Gothic"/>
          <w:sz w:val="22"/>
          <w:szCs w:val="22"/>
          <w:lang w:val="en-US"/>
        </w:rPr>
        <w:t xml:space="preserve">—and highlights their participation in religious ceremonies and </w:t>
      </w:r>
      <w:r w:rsidR="00355C85">
        <w:rPr>
          <w:rFonts w:ascii="Century Gothic" w:hAnsi="Century Gothic"/>
          <w:sz w:val="22"/>
          <w:szCs w:val="22"/>
          <w:lang w:val="en-US"/>
        </w:rPr>
        <w:t xml:space="preserve">their presence in </w:t>
      </w:r>
      <w:r w:rsidRPr="00F4282E">
        <w:rPr>
          <w:rFonts w:ascii="Century Gothic" w:hAnsi="Century Gothic"/>
          <w:sz w:val="22"/>
          <w:szCs w:val="22"/>
          <w:lang w:val="en-US"/>
        </w:rPr>
        <w:t xml:space="preserve">both public and private life. The exhibition also explores the boundaries of female </w:t>
      </w:r>
      <w:r w:rsidR="00083AA6">
        <w:rPr>
          <w:rFonts w:ascii="Century Gothic" w:hAnsi="Century Gothic"/>
          <w:sz w:val="22"/>
          <w:szCs w:val="22"/>
          <w:lang w:val="en-US"/>
        </w:rPr>
        <w:t>roles</w:t>
      </w:r>
      <w:r w:rsidR="00083AA6" w:rsidRPr="00F4282E">
        <w:rPr>
          <w:rFonts w:ascii="Century Gothic" w:hAnsi="Century Gothic"/>
          <w:sz w:val="22"/>
          <w:szCs w:val="22"/>
          <w:lang w:val="en-US"/>
        </w:rPr>
        <w:t xml:space="preserve"> </w:t>
      </w:r>
      <w:r w:rsidRPr="00F4282E">
        <w:rPr>
          <w:rFonts w:ascii="Century Gothic" w:hAnsi="Century Gothic"/>
          <w:sz w:val="22"/>
          <w:szCs w:val="22"/>
          <w:lang w:val="en-US"/>
        </w:rPr>
        <w:t>within the community and offers glimpses into the ongoing process of female emancipation.</w:t>
      </w:r>
    </w:p>
    <w:p w14:paraId="30F57AD1" w14:textId="77777777" w:rsidR="00C7177B" w:rsidRDefault="00000BE6" w:rsidP="00C7177B">
      <w:pPr>
        <w:spacing w:line="360" w:lineRule="auto"/>
        <w:rPr>
          <w:rFonts w:ascii="Century Gothic" w:hAnsi="Century Gothic"/>
          <w:sz w:val="22"/>
          <w:szCs w:val="22"/>
          <w:lang w:val="en-US"/>
        </w:rPr>
      </w:pPr>
      <w:r w:rsidRPr="00F4282E">
        <w:rPr>
          <w:rFonts w:ascii="Century Gothic" w:hAnsi="Century Gothic"/>
          <w:sz w:val="22"/>
          <w:szCs w:val="22"/>
          <w:lang w:val="en-US"/>
        </w:rPr>
        <w:t>At a time when women continue to assert their identities, challenge gender roles, and dismantle long-standing stereotypes, this exhibition sheds light on untold stories from the Cycladic world that emphasize the historical journey of women's identity formation</w:t>
      </w:r>
      <w:r w:rsidR="006F4895" w:rsidRPr="00BE02AF">
        <w:rPr>
          <w:rFonts w:ascii="Century Gothic" w:hAnsi="Century Gothic"/>
          <w:sz w:val="22"/>
          <w:szCs w:val="22"/>
          <w:lang w:val="en-US"/>
        </w:rPr>
        <w:t xml:space="preserve"> </w:t>
      </w:r>
      <w:r w:rsidR="006F4895" w:rsidRPr="00355C85">
        <w:rPr>
          <w:rFonts w:ascii="Century Gothic" w:hAnsi="Century Gothic"/>
          <w:sz w:val="22"/>
          <w:szCs w:val="22"/>
          <w:lang w:val="en-US"/>
        </w:rPr>
        <w:t>from prehistory to the post-Byzantine period.</w:t>
      </w:r>
      <w:r w:rsidR="00C7177B">
        <w:rPr>
          <w:rFonts w:ascii="Century Gothic" w:hAnsi="Century Gothic"/>
          <w:sz w:val="22"/>
          <w:szCs w:val="22"/>
          <w:lang w:val="en-US"/>
        </w:rPr>
        <w:t xml:space="preserve"> </w:t>
      </w:r>
    </w:p>
    <w:p w14:paraId="377F0019" w14:textId="2A4B973B" w:rsidR="00746016" w:rsidRPr="00000BE6" w:rsidRDefault="00746016" w:rsidP="00C7177B">
      <w:pPr>
        <w:spacing w:line="360" w:lineRule="auto"/>
        <w:rPr>
          <w:rFonts w:ascii="Century Gothic" w:hAnsi="Century Gothic"/>
          <w:sz w:val="22"/>
          <w:szCs w:val="22"/>
          <w:lang w:val="en-US"/>
        </w:rPr>
      </w:pPr>
      <w:r>
        <w:rPr>
          <w:rFonts w:ascii="Century Gothic" w:hAnsi="Century Gothic"/>
          <w:sz w:val="22"/>
          <w:szCs w:val="22"/>
          <w:lang w:val="en-US"/>
        </w:rPr>
        <w:t>The exhibition is curated</w:t>
      </w:r>
      <w:r w:rsidRPr="00F4282E">
        <w:rPr>
          <w:rFonts w:ascii="Century Gothic" w:hAnsi="Century Gothic"/>
          <w:sz w:val="22"/>
          <w:szCs w:val="22"/>
          <w:lang w:val="en-US"/>
        </w:rPr>
        <w:t xml:space="preserve"> by </w:t>
      </w:r>
      <w:r w:rsidRPr="00CD03BD">
        <w:rPr>
          <w:rFonts w:ascii="Century Gothic" w:hAnsi="Century Gothic"/>
          <w:b/>
          <w:sz w:val="22"/>
          <w:szCs w:val="22"/>
          <w:lang w:val="en-US"/>
        </w:rPr>
        <w:t xml:space="preserve">Dr Dimitris Athanasoulis, Director of the Ephorate of Antiquities of the Cyclades, </w:t>
      </w:r>
      <w:r>
        <w:rPr>
          <w:rFonts w:ascii="Century Gothic" w:hAnsi="Century Gothic"/>
          <w:sz w:val="22"/>
          <w:szCs w:val="22"/>
          <w:lang w:val="en-US"/>
        </w:rPr>
        <w:t>and the</w:t>
      </w:r>
      <w:r w:rsidRPr="00F4282E">
        <w:rPr>
          <w:rFonts w:ascii="Century Gothic" w:hAnsi="Century Gothic"/>
          <w:sz w:val="22"/>
          <w:szCs w:val="22"/>
          <w:lang w:val="en-US"/>
        </w:rPr>
        <w:t xml:space="preserve"> </w:t>
      </w:r>
      <w:r w:rsidRPr="00CD03BD">
        <w:rPr>
          <w:rFonts w:ascii="Century Gothic" w:hAnsi="Century Gothic"/>
          <w:b/>
          <w:sz w:val="22"/>
          <w:szCs w:val="22"/>
          <w:lang w:val="en-US"/>
        </w:rPr>
        <w:t>Scientific Directors</w:t>
      </w:r>
      <w:r>
        <w:rPr>
          <w:rFonts w:ascii="Century Gothic" w:hAnsi="Century Gothic"/>
          <w:b/>
          <w:sz w:val="22"/>
          <w:szCs w:val="22"/>
          <w:lang w:val="en-US"/>
        </w:rPr>
        <w:t xml:space="preserve"> of the Museum of Cycladic Art</w:t>
      </w:r>
      <w:r w:rsidRPr="00CD03BD">
        <w:rPr>
          <w:rFonts w:ascii="Century Gothic" w:hAnsi="Century Gothic"/>
          <w:sz w:val="22"/>
          <w:szCs w:val="22"/>
          <w:lang w:val="en-US"/>
        </w:rPr>
        <w:t xml:space="preserve"> </w:t>
      </w:r>
      <w:r w:rsidRPr="00B23913">
        <w:rPr>
          <w:rFonts w:ascii="Century Gothic" w:hAnsi="Century Gothic"/>
          <w:b/>
          <w:bCs/>
          <w:sz w:val="22"/>
          <w:szCs w:val="22"/>
          <w:lang w:val="en-US"/>
        </w:rPr>
        <w:t>Dr Panagiotis Io</w:t>
      </w:r>
      <w:r>
        <w:rPr>
          <w:rFonts w:ascii="Century Gothic" w:hAnsi="Century Gothic"/>
          <w:b/>
          <w:bCs/>
          <w:sz w:val="22"/>
          <w:szCs w:val="22"/>
          <w:lang w:val="en-US"/>
        </w:rPr>
        <w:t>s</w:t>
      </w:r>
      <w:r w:rsidRPr="00B23913">
        <w:rPr>
          <w:rFonts w:ascii="Century Gothic" w:hAnsi="Century Gothic"/>
          <w:b/>
          <w:bCs/>
          <w:sz w:val="22"/>
          <w:szCs w:val="22"/>
          <w:lang w:val="en-US"/>
        </w:rPr>
        <w:t>sif</w:t>
      </w:r>
      <w:r w:rsidRPr="00F4282E">
        <w:rPr>
          <w:rFonts w:ascii="Century Gothic" w:hAnsi="Century Gothic"/>
          <w:sz w:val="22"/>
          <w:szCs w:val="22"/>
          <w:lang w:val="en-US"/>
        </w:rPr>
        <w:t xml:space="preserve">, Professor at Radboud University in the Netherlands, and </w:t>
      </w:r>
      <w:r w:rsidRPr="00B23913">
        <w:rPr>
          <w:rFonts w:ascii="Century Gothic" w:hAnsi="Century Gothic"/>
          <w:b/>
          <w:bCs/>
          <w:sz w:val="22"/>
          <w:szCs w:val="22"/>
          <w:lang w:val="en-US"/>
        </w:rPr>
        <w:t>Dr Ioannis Fappas</w:t>
      </w:r>
      <w:r w:rsidRPr="00F4282E">
        <w:rPr>
          <w:rFonts w:ascii="Century Gothic" w:hAnsi="Century Gothic"/>
          <w:sz w:val="22"/>
          <w:szCs w:val="22"/>
          <w:lang w:val="en-US"/>
        </w:rPr>
        <w:t>, Assistant Professor of Prehistoric Archaeology at the Aristotle University of Thessaloniki.</w:t>
      </w:r>
    </w:p>
    <w:p w14:paraId="1A624C15" w14:textId="77777777" w:rsidR="00746016" w:rsidRDefault="00746016">
      <w:pPr>
        <w:pStyle w:val="P68B1DB1-aa9"/>
        <w:jc w:val="left"/>
        <w:rPr>
          <w:b/>
          <w:lang w:val="en-US"/>
        </w:rPr>
      </w:pPr>
    </w:p>
    <w:p w14:paraId="4AFB7452" w14:textId="77777777" w:rsidR="00746016" w:rsidRDefault="00746016">
      <w:pPr>
        <w:pStyle w:val="P68B1DB1-aa9"/>
        <w:jc w:val="left"/>
        <w:rPr>
          <w:b/>
          <w:lang w:val="en-US"/>
        </w:rPr>
      </w:pPr>
    </w:p>
    <w:p w14:paraId="3E5CBF3B" w14:textId="77777777" w:rsidR="00746016" w:rsidRDefault="00746016">
      <w:pPr>
        <w:pStyle w:val="P68B1DB1-aa9"/>
        <w:jc w:val="left"/>
        <w:rPr>
          <w:b/>
          <w:lang w:val="en-US"/>
        </w:rPr>
      </w:pPr>
    </w:p>
    <w:p w14:paraId="0049CD3F" w14:textId="2BAA466E" w:rsidR="00C97304" w:rsidRDefault="0041230A">
      <w:pPr>
        <w:pStyle w:val="P68B1DB1-aa9"/>
        <w:jc w:val="left"/>
        <w:rPr>
          <w:b/>
          <w:lang w:val="en-US"/>
        </w:rPr>
      </w:pPr>
      <w:r w:rsidRPr="001A79AF">
        <w:rPr>
          <w:b/>
          <w:lang w:val="en-US"/>
        </w:rPr>
        <w:br/>
      </w:r>
      <w:r w:rsidR="00C97304">
        <w:rPr>
          <w:b/>
          <w:lang w:val="en-US"/>
        </w:rPr>
        <w:t>Museum of Cycladic Art</w:t>
      </w:r>
    </w:p>
    <w:p w14:paraId="11360628" w14:textId="41537309" w:rsidR="00BC1F0F" w:rsidRPr="001A79AF" w:rsidRDefault="0041230A">
      <w:pPr>
        <w:pStyle w:val="P68B1DB1-aa9"/>
        <w:jc w:val="left"/>
        <w:rPr>
          <w:lang w:val="en-US"/>
        </w:rPr>
      </w:pPr>
      <w:r w:rsidRPr="001A79AF">
        <w:rPr>
          <w:b/>
          <w:lang w:val="en-US"/>
        </w:rPr>
        <w:t>Stathatos</w:t>
      </w:r>
      <w:r w:rsidR="00C97304">
        <w:rPr>
          <w:b/>
          <w:lang w:val="en-US"/>
        </w:rPr>
        <w:t xml:space="preserve"> Mansion</w:t>
      </w:r>
      <w:r w:rsidRPr="001A79AF">
        <w:rPr>
          <w:b/>
          <w:lang w:val="en-US"/>
        </w:rPr>
        <w:t xml:space="preserve">/ </w:t>
      </w:r>
      <w:proofErr w:type="spellStart"/>
      <w:r w:rsidRPr="001A79AF">
        <w:rPr>
          <w:b/>
          <w:lang w:val="en-US"/>
        </w:rPr>
        <w:t>Vasilissis</w:t>
      </w:r>
      <w:proofErr w:type="spellEnd"/>
      <w:r w:rsidRPr="001A79AF">
        <w:rPr>
          <w:b/>
          <w:lang w:val="en-US"/>
        </w:rPr>
        <w:t xml:space="preserve"> Sofias &amp; </w:t>
      </w:r>
      <w:proofErr w:type="spellStart"/>
      <w:r w:rsidRPr="001A79AF">
        <w:rPr>
          <w:b/>
          <w:lang w:val="en-US"/>
        </w:rPr>
        <w:t>Irodotou</w:t>
      </w:r>
      <w:proofErr w:type="spellEnd"/>
      <w:r w:rsidRPr="001A79AF">
        <w:rPr>
          <w:b/>
          <w:lang w:val="en-US"/>
        </w:rPr>
        <w:t xml:space="preserve"> 1</w:t>
      </w:r>
      <w:r w:rsidRPr="001A79AF">
        <w:rPr>
          <w:b/>
          <w:lang w:val="en-US"/>
        </w:rPr>
        <w:br/>
      </w:r>
      <w:r w:rsidRPr="001A79AF">
        <w:rPr>
          <w:lang w:val="en-US"/>
        </w:rPr>
        <w:t>106 74, Athens</w:t>
      </w:r>
      <w:r w:rsidRPr="001A79AF">
        <w:rPr>
          <w:lang w:val="en-US"/>
        </w:rPr>
        <w:br/>
        <w:t>Tel.: (+30) 210 7228321-3</w:t>
      </w:r>
      <w:r w:rsidRPr="001A79AF">
        <w:rPr>
          <w:lang w:val="en-US"/>
        </w:rPr>
        <w:br/>
        <w:t>W: www.cycladic.gr</w:t>
      </w:r>
      <w:r w:rsidRPr="001A79AF">
        <w:rPr>
          <w:lang w:val="en-US"/>
        </w:rPr>
        <w:br/>
      </w:r>
      <w:hyperlink r:id="rId7" w:history="1">
        <w:r w:rsidRPr="001A79AF">
          <w:rPr>
            <w:lang w:val="en-US"/>
          </w:rPr>
          <w:t>Facebook</w:t>
        </w:r>
      </w:hyperlink>
      <w:r w:rsidRPr="001A79AF">
        <w:rPr>
          <w:lang w:val="en-US"/>
        </w:rPr>
        <w:t>: @CycladicArtMuseum</w:t>
      </w:r>
      <w:r w:rsidRPr="001A79AF">
        <w:rPr>
          <w:lang w:val="en-US"/>
        </w:rPr>
        <w:br/>
        <w:t>Instagram: @cycladic_museum LinkedIn</w:t>
      </w:r>
    </w:p>
    <w:p w14:paraId="6096E4E0" w14:textId="77777777" w:rsidR="00BC1F0F" w:rsidRPr="001A79AF" w:rsidRDefault="0041230A">
      <w:pPr>
        <w:pStyle w:val="P68B1DB1-aa9"/>
        <w:jc w:val="left"/>
        <w:rPr>
          <w:lang w:val="en-US"/>
        </w:rPr>
      </w:pPr>
      <w:r w:rsidRPr="001A79AF">
        <w:rPr>
          <w:lang w:val="en-US"/>
        </w:rPr>
        <w:t xml:space="preserve">LinkedIn: The Museum of Cycladic Art </w:t>
      </w:r>
    </w:p>
    <w:p w14:paraId="17D755FF" w14:textId="77777777" w:rsidR="00BC1F0F" w:rsidRPr="001A79AF" w:rsidRDefault="00BC1F0F">
      <w:pPr>
        <w:ind w:right="-567"/>
        <w:jc w:val="left"/>
        <w:rPr>
          <w:rFonts w:ascii="Century Gothic" w:hAnsi="Century Gothic"/>
          <w:color w:val="262626"/>
          <w:lang w:val="en-US"/>
        </w:rPr>
      </w:pPr>
    </w:p>
    <w:p w14:paraId="0B3FAB46" w14:textId="77777777" w:rsidR="00BC1F0F" w:rsidRPr="001A79AF" w:rsidRDefault="00BC1F0F">
      <w:pPr>
        <w:ind w:left="0" w:firstLine="0"/>
        <w:rPr>
          <w:lang w:val="en-US"/>
        </w:rPr>
      </w:pPr>
    </w:p>
    <w:sectPr w:rsidR="00BC1F0F" w:rsidRPr="001A7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43CA3"/>
    <w:multiLevelType w:val="hybridMultilevel"/>
    <w:tmpl w:val="075A8B96"/>
    <w:lvl w:ilvl="0" w:tplc="C042163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014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5F5"/>
    <w:rsid w:val="00000BE6"/>
    <w:rsid w:val="00012AFE"/>
    <w:rsid w:val="00065414"/>
    <w:rsid w:val="00083AA6"/>
    <w:rsid w:val="000A658C"/>
    <w:rsid w:val="000E31D9"/>
    <w:rsid w:val="000F3B32"/>
    <w:rsid w:val="001049B2"/>
    <w:rsid w:val="00112049"/>
    <w:rsid w:val="00123369"/>
    <w:rsid w:val="00136257"/>
    <w:rsid w:val="00147C54"/>
    <w:rsid w:val="001641CE"/>
    <w:rsid w:val="0016606E"/>
    <w:rsid w:val="001A79AF"/>
    <w:rsid w:val="00205479"/>
    <w:rsid w:val="002101BC"/>
    <w:rsid w:val="0021608D"/>
    <w:rsid w:val="00216B9A"/>
    <w:rsid w:val="002239CA"/>
    <w:rsid w:val="002334F1"/>
    <w:rsid w:val="002817F9"/>
    <w:rsid w:val="002F1460"/>
    <w:rsid w:val="00341767"/>
    <w:rsid w:val="00355C85"/>
    <w:rsid w:val="003B7037"/>
    <w:rsid w:val="0041230A"/>
    <w:rsid w:val="00467564"/>
    <w:rsid w:val="00502D8D"/>
    <w:rsid w:val="00526B76"/>
    <w:rsid w:val="00542A1C"/>
    <w:rsid w:val="00543FE6"/>
    <w:rsid w:val="005C6BB7"/>
    <w:rsid w:val="005D464A"/>
    <w:rsid w:val="0065029C"/>
    <w:rsid w:val="006952A2"/>
    <w:rsid w:val="00696246"/>
    <w:rsid w:val="006A00A7"/>
    <w:rsid w:val="006F4895"/>
    <w:rsid w:val="00735B2B"/>
    <w:rsid w:val="00746016"/>
    <w:rsid w:val="00781BA7"/>
    <w:rsid w:val="00784BC1"/>
    <w:rsid w:val="007A31A3"/>
    <w:rsid w:val="007C4E4E"/>
    <w:rsid w:val="00842BED"/>
    <w:rsid w:val="0085474E"/>
    <w:rsid w:val="00875AAC"/>
    <w:rsid w:val="0087751A"/>
    <w:rsid w:val="0088078E"/>
    <w:rsid w:val="00883C4C"/>
    <w:rsid w:val="008B1367"/>
    <w:rsid w:val="008C05A8"/>
    <w:rsid w:val="008D2C7A"/>
    <w:rsid w:val="00912234"/>
    <w:rsid w:val="00A001EE"/>
    <w:rsid w:val="00A558E6"/>
    <w:rsid w:val="00A935F5"/>
    <w:rsid w:val="00AB07B5"/>
    <w:rsid w:val="00AE0673"/>
    <w:rsid w:val="00B23913"/>
    <w:rsid w:val="00B87B26"/>
    <w:rsid w:val="00BB02B9"/>
    <w:rsid w:val="00BC1F0F"/>
    <w:rsid w:val="00BE02AF"/>
    <w:rsid w:val="00C46CDF"/>
    <w:rsid w:val="00C7177B"/>
    <w:rsid w:val="00C8541A"/>
    <w:rsid w:val="00C97304"/>
    <w:rsid w:val="00CB2182"/>
    <w:rsid w:val="00CB3110"/>
    <w:rsid w:val="00CD03BD"/>
    <w:rsid w:val="00CE13C4"/>
    <w:rsid w:val="00D93C22"/>
    <w:rsid w:val="00DD11F1"/>
    <w:rsid w:val="00E6517C"/>
    <w:rsid w:val="00EE3EDE"/>
    <w:rsid w:val="00F558BD"/>
    <w:rsid w:val="00F636AB"/>
    <w:rsid w:val="00F9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0052E"/>
  <w15:chartTrackingRefBased/>
  <w15:docId w15:val="{95D94F04-9564-42A3-8CEB-F01BD15E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lang w:val="el-GR" w:eastAsia="el-G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5F5"/>
    <w:pPr>
      <w:spacing w:after="240"/>
      <w:ind w:left="10" w:hanging="10"/>
      <w:jc w:val="both"/>
    </w:pPr>
    <w:rPr>
      <w:rFonts w:ascii="Arial" w:eastAsia="Arial" w:hAnsi="Arial" w:cs="Arial"/>
      <w:color w:val="181717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3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35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35F5"/>
    <w:pPr>
      <w:keepNext/>
      <w:keepLines/>
      <w:spacing w:before="80" w:after="40"/>
      <w:outlineLvl w:val="3"/>
    </w:pPr>
    <w:rPr>
      <w:rFonts w:eastAsiaTheme="majorEastAsia" w:cstheme="majorBidi"/>
      <w:i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35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35F5"/>
    <w:pPr>
      <w:keepNext/>
      <w:keepLines/>
      <w:spacing w:before="40" w:after="0"/>
      <w:outlineLvl w:val="5"/>
    </w:pPr>
    <w:rPr>
      <w:rFonts w:eastAsiaTheme="majorEastAsia" w:cstheme="majorBidi"/>
      <w:i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3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35F5"/>
    <w:pPr>
      <w:keepNext/>
      <w:keepLines/>
      <w:spacing w:after="0"/>
      <w:outlineLvl w:val="7"/>
    </w:pPr>
    <w:rPr>
      <w:rFonts w:eastAsiaTheme="majorEastAsia" w:cstheme="majorBidi"/>
      <w:i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3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35F5"/>
    <w:rPr>
      <w:rFonts w:asciiTheme="majorHAnsi" w:eastAsiaTheme="majorEastAsia" w:hAnsiTheme="majorHAnsi" w:cstheme="majorBidi"/>
      <w:color w:val="0F4761" w:themeColor="accent1" w:themeShade="BF"/>
      <w:sz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35F5"/>
    <w:rPr>
      <w:rFonts w:asciiTheme="majorHAnsi" w:eastAsiaTheme="majorEastAsia" w:hAnsiTheme="majorHAnsi" w:cstheme="majorBidi"/>
      <w:color w:val="0F4761" w:themeColor="accent1" w:themeShade="BF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35F5"/>
    <w:rPr>
      <w:rFonts w:eastAsiaTheme="majorEastAsia" w:cstheme="majorBidi"/>
      <w:color w:val="0F4761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35F5"/>
    <w:rPr>
      <w:rFonts w:eastAsiaTheme="majorEastAsia" w:cstheme="majorBidi"/>
      <w:i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35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35F5"/>
    <w:rPr>
      <w:rFonts w:eastAsiaTheme="majorEastAsia" w:cstheme="majorBidi"/>
      <w:i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35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35F5"/>
    <w:rPr>
      <w:rFonts w:eastAsiaTheme="majorEastAsia" w:cstheme="majorBidi"/>
      <w:i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35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35F5"/>
    <w:pPr>
      <w:spacing w:after="80" w:line="240" w:lineRule="auto"/>
      <w:contextualSpacing/>
    </w:pPr>
    <w:rPr>
      <w:rFonts w:asciiTheme="majorHAnsi" w:eastAsiaTheme="majorEastAsia" w:hAnsiTheme="majorHAnsi" w:cstheme="majorBidi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A935F5"/>
    <w:rPr>
      <w:rFonts w:asciiTheme="majorHAnsi" w:eastAsiaTheme="majorEastAsia" w:hAnsiTheme="majorHAnsi" w:cstheme="majorBidi"/>
      <w:kern w:val="28"/>
      <w:sz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35F5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35F5"/>
    <w:rPr>
      <w:rFonts w:eastAsiaTheme="majorEastAsia" w:cstheme="majorBidi"/>
      <w:color w:val="595959" w:themeColor="text1" w:themeTint="A6"/>
      <w:sz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35F5"/>
    <w:pPr>
      <w:spacing w:before="160"/>
      <w:jc w:val="center"/>
    </w:pPr>
    <w:rPr>
      <w:i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35F5"/>
    <w:rPr>
      <w:i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35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35F5"/>
    <w:rPr>
      <w:i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35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35F5"/>
    <w:rPr>
      <w:i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35F5"/>
    <w:rPr>
      <w:b/>
      <w:smallCaps/>
      <w:color w:val="0F4761" w:themeColor="accent1" w:themeShade="BF"/>
    </w:rPr>
  </w:style>
  <w:style w:type="character" w:styleId="Hyperlink">
    <w:name w:val="Hyperlink"/>
    <w:basedOn w:val="DefaultParagraphFont"/>
    <w:uiPriority w:val="99"/>
    <w:unhideWhenUsed/>
    <w:rsid w:val="00A935F5"/>
    <w:rPr>
      <w:color w:val="467886" w:themeColor="hyperlink"/>
      <w:u w:val="single"/>
    </w:rPr>
  </w:style>
  <w:style w:type="paragraph" w:customStyle="1" w:styleId="Standard">
    <w:name w:val="Standard"/>
    <w:rsid w:val="00A935F5"/>
    <w:pPr>
      <w:suppressAutoHyphens/>
      <w:autoSpaceDN w:val="0"/>
      <w:spacing w:line="256" w:lineRule="auto"/>
      <w:textAlignment w:val="baseline"/>
    </w:pPr>
    <w:rPr>
      <w:rFonts w:ascii="Calibri" w:eastAsia="Arial Unicode MS" w:hAnsi="Calibri" w:cs="Calibri"/>
      <w:kern w:val="3"/>
      <w:sz w:val="22"/>
      <w14:ligatures w14:val="none"/>
    </w:rPr>
  </w:style>
  <w:style w:type="paragraph" w:styleId="NoSpacing">
    <w:name w:val="No Spacing"/>
    <w:uiPriority w:val="1"/>
    <w:qFormat/>
    <w:rsid w:val="00A935F5"/>
    <w:pPr>
      <w:spacing w:after="0" w:line="240" w:lineRule="auto"/>
      <w:ind w:left="10" w:hanging="10"/>
      <w:jc w:val="both"/>
    </w:pPr>
    <w:rPr>
      <w:rFonts w:ascii="Arial" w:eastAsia="Arial" w:hAnsi="Arial" w:cs="Arial"/>
      <w:color w:val="181717"/>
      <w:sz w:val="18"/>
    </w:rPr>
  </w:style>
  <w:style w:type="paragraph" w:customStyle="1" w:styleId="P68B1DB1-a1">
    <w:name w:val="P68B1DB1-a1"/>
    <w:basedOn w:val="Normal"/>
    <w:rPr>
      <w:color w:val="333399"/>
      <w:sz w:val="24"/>
    </w:rPr>
  </w:style>
  <w:style w:type="paragraph" w:customStyle="1" w:styleId="P68B1DB1-a2">
    <w:name w:val="P68B1DB1-a2"/>
    <w:basedOn w:val="Normal"/>
    <w:rPr>
      <w:color w:val="4F81BD"/>
    </w:rPr>
  </w:style>
  <w:style w:type="paragraph" w:customStyle="1" w:styleId="P68B1DB1-a3">
    <w:name w:val="P68B1DB1-a3"/>
    <w:basedOn w:val="Normal"/>
    <w:rPr>
      <w:color w:val="4F81BD"/>
      <w:sz w:val="20"/>
    </w:rPr>
  </w:style>
  <w:style w:type="paragraph" w:customStyle="1" w:styleId="P68B1DB1-a4">
    <w:name w:val="P68B1DB1-a4"/>
    <w:basedOn w:val="Normal"/>
    <w:rPr>
      <w:rFonts w:asciiTheme="minorHAnsi" w:hAnsiTheme="minorHAnsi" w:cstheme="minorHAnsi"/>
      <w:b/>
      <w:sz w:val="32"/>
    </w:rPr>
  </w:style>
  <w:style w:type="paragraph" w:customStyle="1" w:styleId="P68B1DB1-a5">
    <w:name w:val="P68B1DB1-a5"/>
    <w:basedOn w:val="Normal"/>
    <w:rPr>
      <w:rFonts w:ascii="Century Gothic" w:hAnsi="Century Gothic"/>
      <w:b/>
      <w:sz w:val="32"/>
    </w:rPr>
  </w:style>
  <w:style w:type="paragraph" w:customStyle="1" w:styleId="P68B1DB1-a6">
    <w:name w:val="P68B1DB1-a6"/>
    <w:basedOn w:val="Normal"/>
    <w:rPr>
      <w:rFonts w:ascii="Aptos" w:hAnsi="Aptos"/>
      <w:b/>
      <w:i/>
      <w:sz w:val="28"/>
    </w:rPr>
  </w:style>
  <w:style w:type="paragraph" w:customStyle="1" w:styleId="P68B1DB1-a7">
    <w:name w:val="P68B1DB1-a7"/>
    <w:basedOn w:val="Normal"/>
    <w:rPr>
      <w:rFonts w:ascii="Century Gothic" w:hAnsi="Century Gothic"/>
      <w:b/>
      <w:sz w:val="24"/>
    </w:rPr>
  </w:style>
  <w:style w:type="paragraph" w:customStyle="1" w:styleId="P68B1DB1-a8">
    <w:name w:val="P68B1DB1-a8"/>
    <w:basedOn w:val="Normal"/>
    <w:rPr>
      <w:rFonts w:ascii="Century Gothic" w:hAnsi="Century Gothic"/>
      <w:sz w:val="22"/>
    </w:rPr>
  </w:style>
  <w:style w:type="paragraph" w:customStyle="1" w:styleId="P68B1DB1-aa9">
    <w:name w:val="P68B1DB1-aa9"/>
    <w:basedOn w:val="NoSpacing"/>
    <w:rPr>
      <w:rFonts w:ascii="Century Gothic" w:hAnsi="Century Gothic"/>
    </w:rPr>
  </w:style>
  <w:style w:type="paragraph" w:styleId="Revision">
    <w:name w:val="Revision"/>
    <w:hidden/>
    <w:uiPriority w:val="99"/>
    <w:semiHidden/>
    <w:rsid w:val="0087751A"/>
    <w:pPr>
      <w:spacing w:after="0" w:line="240" w:lineRule="auto"/>
    </w:pPr>
    <w:rPr>
      <w:rFonts w:ascii="Arial" w:eastAsia="Arial" w:hAnsi="Arial" w:cs="Arial"/>
      <w:color w:val="181717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ycladic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Lida Karanikolou</dc:creator>
  <cp:keywords/>
  <dc:description/>
  <cp:lastModifiedBy>Maria Malichoutsaki</cp:lastModifiedBy>
  <cp:revision>11</cp:revision>
  <dcterms:created xsi:type="dcterms:W3CDTF">2024-09-13T08:59:00Z</dcterms:created>
  <dcterms:modified xsi:type="dcterms:W3CDTF">2024-09-18T09:51:00Z</dcterms:modified>
</cp:coreProperties>
</file>